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CA" w:rsidRDefault="00D25DC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5DCA" w:rsidRPr="004D5FAE" w:rsidRDefault="00D20DD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F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Новые документы в линейке строительных систем «Техэксперт»</w:t>
      </w:r>
    </w:p>
    <w:p w:rsidR="00D25DCA" w:rsidRPr="004D5FAE" w:rsidRDefault="00D25DC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5DCA" w:rsidRPr="004D5FAE" w:rsidRDefault="00D20DD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5F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Основы правового регулирования в строительстве</w:t>
      </w:r>
    </w:p>
    <w:p w:rsidR="00F86F3C" w:rsidRPr="00F86F3C" w:rsidRDefault="00306B2B" w:rsidP="00F86F3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86F3C">
        <w:rPr>
          <w:rFonts w:ascii="Times New Roman" w:eastAsia="Arial Unicode MS" w:hAnsi="Times New Roman" w:cs="Times New Roman"/>
          <w:vanish/>
          <w:color w:val="000000"/>
          <w:sz w:val="24"/>
          <w:szCs w:val="24"/>
        </w:rPr>
        <w:t>#P 3 0 1 1 1302614104 0100010000001010000000000000000000000000FFFFFFFF#G0</w:t>
      </w:r>
      <w:r w:rsidRPr="00F86F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F86F3C" w:rsidRPr="00F86F3C">
        <w:rPr>
          <w:rFonts w:ascii="Times New Roman" w:eastAsia="Arial Unicode MS" w:hAnsi="Times New Roman" w:cs="Times New Roman"/>
          <w:vanish/>
          <w:color w:val="000000"/>
          <w:sz w:val="24"/>
          <w:szCs w:val="24"/>
        </w:rPr>
        <w:t>#P 3 0 1 1 1303680345 0100010000001010000000000000000000000000FFFFFFFF#G0</w:t>
      </w:r>
      <w:r w:rsidR="00F86F3C" w:rsidRPr="00F86F3C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9705" cy="179705"/>
            <wp:effectExtent l="0" t="0" r="0" b="0"/>
            <wp:docPr id="1321135681" name="Рисунок 1321135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F3C" w:rsidRPr="00F86F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Об экспертном сопровождении результатов инженерных изысканий и (или) разделов проектной документации объекта капитального строительства </w:t>
      </w:r>
    </w:p>
    <w:p w:rsidR="00F86F3C" w:rsidRPr="00F86F3C" w:rsidRDefault="00F86F3C" w:rsidP="00F86F3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vertAlign w:val="superscript"/>
        </w:rPr>
      </w:pPr>
      <w:r w:rsidRPr="00F86F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Письмо Министерства строительства и жилищно-коммунального хозяйства Российской Федерации </w:t>
      </w:r>
      <w:hyperlink r:id="rId8" w:tooltip="&quot;Об экспертном сопровождении результатов инженерных изысканий и (или) разделов проектной документации ...&quot;&#10;Письмо Министерства строительства и жилищно-коммунального хозяйства Российской Федерации от 30.06.2023 N ...&#10;Статус: Документ без действия" w:history="1">
        <w:r w:rsidRPr="00831AA3">
          <w:rPr>
            <w:rStyle w:val="a7"/>
            <w:rFonts w:ascii="Times New Roman" w:eastAsia="Arial Unicode MS" w:hAnsi="Times New Roman" w:cs="Times New Roman"/>
            <w:color w:val="0000AA"/>
            <w:sz w:val="24"/>
            <w:szCs w:val="24"/>
          </w:rPr>
          <w:t>от 30.06.2023 N 38683-СМ/08</w:t>
        </w:r>
      </w:hyperlink>
    </w:p>
    <w:p w:rsidR="00F86F3C" w:rsidRPr="00F86F3C" w:rsidRDefault="00F86F3C" w:rsidP="00F86F3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86F3C" w:rsidRPr="00F86F3C" w:rsidRDefault="00F86F3C" w:rsidP="00F86F3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86F3C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9705" cy="179705"/>
            <wp:effectExtent l="0" t="0" r="0" b="0"/>
            <wp:docPr id="1321135680" name="Рисунок 1321135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F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 внесении изменений в Методику расчета индексов изменения сметной стоимости строительства, утвержденную </w:t>
      </w:r>
      <w:hyperlink r:id="rId10" w:tooltip="&quot;Об утверждении Методики расчета индексов изменения сметной стоимости строительства (с ...&quot;&#10;Приказ Министерства строительства и жилищно-коммунального хозяйства Российской Федерации от ...&#10;Статус: Действующая редакция документа (действ. c 27.11.2023)" w:history="1">
        <w:r w:rsidRPr="00831AA3">
          <w:rPr>
            <w:rStyle w:val="a7"/>
            <w:rFonts w:ascii="Times New Roman" w:eastAsia="Arial Unicode MS" w:hAnsi="Times New Roman" w:cs="Times New Roman"/>
            <w:color w:val="0000AA"/>
            <w:sz w:val="24"/>
            <w:szCs w:val="24"/>
          </w:rPr>
          <w:t>приказом Министерства строительства и жилищно-коммунального хозяйства Российской Федерации от 5 июня 2019 г. N 326/</w:t>
        </w:r>
        <w:proofErr w:type="spellStart"/>
        <w:r w:rsidRPr="00831AA3">
          <w:rPr>
            <w:rStyle w:val="a7"/>
            <w:rFonts w:ascii="Times New Roman" w:eastAsia="Arial Unicode MS" w:hAnsi="Times New Roman" w:cs="Times New Roman"/>
            <w:color w:val="0000AA"/>
            <w:sz w:val="24"/>
            <w:szCs w:val="24"/>
          </w:rPr>
          <w:t>пр</w:t>
        </w:r>
        <w:proofErr w:type="spellEnd"/>
      </w:hyperlink>
    </w:p>
    <w:p w:rsidR="00F86F3C" w:rsidRPr="00F86F3C" w:rsidRDefault="00831AA3" w:rsidP="00F86F3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vertAlign w:val="subscript"/>
        </w:rPr>
      </w:pPr>
      <w:hyperlink r:id="rId11" w:tooltip="&quot;О внесении изменений в Методику расчета индексов изменения сметной стоимости строительства ...&quot;&#10;Приказ Министерства строительства и жилищно-коммунального хозяйства Российской Федерации от ...&#10;Статус: Действующий документ (действ. c 27.11.2023)" w:history="1">
        <w:r w:rsidR="00F86F3C" w:rsidRPr="00831AA3">
          <w:rPr>
            <w:rStyle w:val="a7"/>
            <w:rFonts w:ascii="Times New Roman" w:eastAsia="Arial Unicode MS" w:hAnsi="Times New Roman" w:cs="Times New Roman"/>
            <w:color w:val="0000AA"/>
            <w:sz w:val="24"/>
            <w:szCs w:val="24"/>
          </w:rPr>
          <w:t>Приказ Министерства строительства и жилищно-коммунального хозяйства Российской Федерации от 06.10.2023 N 727/</w:t>
        </w:r>
        <w:proofErr w:type="spellStart"/>
        <w:r w:rsidR="00F86F3C" w:rsidRPr="00831AA3">
          <w:rPr>
            <w:rStyle w:val="a7"/>
            <w:rFonts w:ascii="Times New Roman" w:eastAsia="Arial Unicode MS" w:hAnsi="Times New Roman" w:cs="Times New Roman"/>
            <w:color w:val="0000AA"/>
            <w:sz w:val="24"/>
            <w:szCs w:val="24"/>
          </w:rPr>
          <w:t>пр</w:t>
        </w:r>
        <w:proofErr w:type="spellEnd"/>
      </w:hyperlink>
    </w:p>
    <w:p w:rsidR="00F86F3C" w:rsidRPr="00F86F3C" w:rsidRDefault="00F86F3C" w:rsidP="00F86F3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86F3C" w:rsidRPr="00F86F3C" w:rsidRDefault="00F86F3C" w:rsidP="00F86F3C">
      <w:pPr>
        <w:pStyle w:val="ac"/>
        <w:spacing w:before="0" w:beforeAutospacing="0" w:after="0" w:afterAutospacing="0"/>
      </w:pPr>
      <w:r w:rsidRPr="00F86F3C">
        <w:rPr>
          <w:rFonts w:eastAsia="Arial Unicode MS"/>
          <w:noProof/>
          <w:color w:val="000000"/>
        </w:rPr>
        <w:drawing>
          <wp:inline distT="0" distB="0" distL="0" distR="0">
            <wp:extent cx="179705" cy="17970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F3C">
        <w:t>О формировании сводного перечня строительных ресурсов-представителей</w:t>
      </w:r>
    </w:p>
    <w:p w:rsidR="00F86F3C" w:rsidRPr="00F86F3C" w:rsidRDefault="00831AA3" w:rsidP="00F86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tooltip="&quot;О формировании сводного перечня строительных ресурсов-представителей&quot;&#10;Приказ Министерства строительства и жилищно-коммунального хозяйства Российской Федерации от 05.10.2023 N 716/пр&#10;Статус: Действующий документ (действ. c 05.10.2023)" w:history="1">
        <w:r w:rsidR="00F86F3C" w:rsidRPr="00831AA3">
          <w:rPr>
            <w:rStyle w:val="a7"/>
            <w:rFonts w:ascii="Times New Roman" w:hAnsi="Times New Roman" w:cs="Times New Roman"/>
            <w:color w:val="0000AA"/>
            <w:sz w:val="24"/>
            <w:szCs w:val="24"/>
          </w:rPr>
          <w:t>Приказ Министерства строительства и жилищно-коммунального хозяйства Российской Федерации от 05.10.2023 N 716/</w:t>
        </w:r>
        <w:proofErr w:type="spellStart"/>
        <w:r w:rsidR="00F86F3C" w:rsidRPr="00831AA3">
          <w:rPr>
            <w:rStyle w:val="a7"/>
            <w:rFonts w:ascii="Times New Roman" w:hAnsi="Times New Roman" w:cs="Times New Roman"/>
            <w:color w:val="0000AA"/>
            <w:sz w:val="24"/>
            <w:szCs w:val="24"/>
          </w:rPr>
          <w:t>пр</w:t>
        </w:r>
        <w:proofErr w:type="spellEnd"/>
      </w:hyperlink>
    </w:p>
    <w:p w:rsidR="00F86F3C" w:rsidRPr="00F86F3C" w:rsidRDefault="00F86F3C" w:rsidP="00F86F3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86F3C">
        <w:rPr>
          <w:rFonts w:ascii="Times New Roman" w:eastAsia="Arial Unicode MS" w:hAnsi="Times New Roman" w:cs="Times New Roman"/>
          <w:vanish/>
          <w:color w:val="000000"/>
          <w:sz w:val="24"/>
          <w:szCs w:val="24"/>
        </w:rPr>
        <w:t>#E#E</w:t>
      </w:r>
    </w:p>
    <w:p w:rsidR="00F86F3C" w:rsidRPr="00F86F3C" w:rsidRDefault="00F86F3C" w:rsidP="00F86F3C">
      <w:pPr>
        <w:pStyle w:val="ac"/>
        <w:spacing w:before="0" w:beforeAutospacing="0" w:after="0" w:afterAutospacing="0"/>
      </w:pPr>
      <w:r w:rsidRPr="00F86F3C">
        <w:rPr>
          <w:rFonts w:eastAsia="Arial Unicode MS"/>
          <w:noProof/>
          <w:color w:val="000000"/>
        </w:rPr>
        <w:drawing>
          <wp:inline distT="0" distB="0" distL="0" distR="0">
            <wp:extent cx="179705" cy="17970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F3C">
        <w:t>О формировании перечней специализированных строительных ресурсов</w:t>
      </w:r>
    </w:p>
    <w:p w:rsidR="00F86F3C" w:rsidRPr="00F86F3C" w:rsidRDefault="00831AA3" w:rsidP="00F86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tooltip="&quot;О формировании перечней специализированных строительных ресурсов&quot;&#10;Приказ Министерства строительства и жилищно-коммунального хозяйства Российской Федерации от 06.10.2023 N 725/пр&#10;Статус: Действующий документ (действ. c 06.10.2023)" w:history="1">
        <w:r w:rsidR="00F86F3C" w:rsidRPr="00831AA3">
          <w:rPr>
            <w:rStyle w:val="a7"/>
            <w:rFonts w:ascii="Times New Roman" w:hAnsi="Times New Roman" w:cs="Times New Roman"/>
            <w:color w:val="0000AA"/>
            <w:sz w:val="24"/>
            <w:szCs w:val="24"/>
          </w:rPr>
          <w:t>Приказ Министерства строительства и жилищно-коммунального хозяйства Российской Федерации от 06.10.2023 N 725/</w:t>
        </w:r>
        <w:proofErr w:type="spellStart"/>
        <w:r w:rsidR="00F86F3C" w:rsidRPr="00831AA3">
          <w:rPr>
            <w:rStyle w:val="a7"/>
            <w:rFonts w:ascii="Times New Roman" w:hAnsi="Times New Roman" w:cs="Times New Roman"/>
            <w:color w:val="0000AA"/>
            <w:sz w:val="24"/>
            <w:szCs w:val="24"/>
          </w:rPr>
          <w:t>пр</w:t>
        </w:r>
        <w:proofErr w:type="spellEnd"/>
      </w:hyperlink>
    </w:p>
    <w:p w:rsidR="00D25DCA" w:rsidRPr="004D5FAE" w:rsidRDefault="00D25DCA" w:rsidP="00F86F3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5DCA" w:rsidRPr="004D5FAE" w:rsidRDefault="00D20DD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5F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Строительное производство и проектирование (технические нормы, правила, стандарты)</w:t>
      </w:r>
    </w:p>
    <w:p w:rsidR="00D25DCA" w:rsidRPr="004D5FAE" w:rsidRDefault="00D25DC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86F3C" w:rsidRPr="00F86F3C" w:rsidRDefault="00F86F3C" w:rsidP="00F86F3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86F3C">
        <w:rPr>
          <w:rFonts w:ascii="Times New Roman" w:eastAsia="Arial Unicode MS" w:hAnsi="Times New Roman" w:cs="Times New Roman"/>
          <w:vanish/>
          <w:color w:val="000000"/>
          <w:sz w:val="24"/>
          <w:szCs w:val="24"/>
        </w:rPr>
        <w:t>#P 3 0 1 1 1303359824 0100010000001010000000000000000000000000FFFFFFFF#G0</w:t>
      </w:r>
      <w:r w:rsidRPr="00F86F3C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9705" cy="179705"/>
            <wp:effectExtent l="0" t="0" r="0" b="0"/>
            <wp:docPr id="1321135686" name="Рисунок 1321135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F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14" w:tooltip="&quot;ГОСТ Р 51605-2023 Карты цифровые топографические. Общие требования&quot;&#10;(утв. приказом Росстандарта от 04.10.2023 N 1047-ст)&#10;Применяется с 01.03.2024. Заменяет ГОСТ Р 51605-2000&#10;Статус: Документ в силу не вступил  (действ. c 01.03.2024)" w:history="1">
        <w:r w:rsidRPr="00831AA3">
          <w:rPr>
            <w:rStyle w:val="a7"/>
            <w:rFonts w:ascii="Times New Roman" w:eastAsia="Arial Unicode MS" w:hAnsi="Times New Roman" w:cs="Times New Roman" w:hint="eastAsia"/>
            <w:color w:val="E48B00"/>
            <w:sz w:val="24"/>
            <w:szCs w:val="24"/>
          </w:rPr>
          <w:t>ГОСТ</w:t>
        </w:r>
        <w:r w:rsidRPr="00831AA3">
          <w:rPr>
            <w:rStyle w:val="a7"/>
            <w:rFonts w:ascii="Times New Roman" w:eastAsia="Arial Unicode MS" w:hAnsi="Times New Roman" w:cs="Times New Roman"/>
            <w:color w:val="E48B00"/>
            <w:sz w:val="24"/>
            <w:szCs w:val="24"/>
          </w:rPr>
          <w:t xml:space="preserve"> </w:t>
        </w:r>
        <w:r w:rsidRPr="00831AA3">
          <w:rPr>
            <w:rStyle w:val="a7"/>
            <w:rFonts w:ascii="Times New Roman" w:eastAsia="Arial Unicode MS" w:hAnsi="Times New Roman" w:cs="Times New Roman" w:hint="eastAsia"/>
            <w:color w:val="E48B00"/>
            <w:sz w:val="24"/>
            <w:szCs w:val="24"/>
          </w:rPr>
          <w:t>Р</w:t>
        </w:r>
        <w:r w:rsidRPr="00831AA3">
          <w:rPr>
            <w:rStyle w:val="a7"/>
            <w:rFonts w:ascii="Times New Roman" w:eastAsia="Arial Unicode MS" w:hAnsi="Times New Roman" w:cs="Times New Roman"/>
            <w:color w:val="E48B00"/>
            <w:sz w:val="24"/>
            <w:szCs w:val="24"/>
          </w:rPr>
          <w:t xml:space="preserve"> 51605-2023</w:t>
        </w:r>
      </w:hyperlink>
      <w:r w:rsidRPr="00F86F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Карты цифровые топографические. Общие требования</w:t>
      </w:r>
    </w:p>
    <w:p w:rsidR="00F86F3C" w:rsidRPr="00F86F3C" w:rsidRDefault="00F86F3C" w:rsidP="00F86F3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vertAlign w:val="superscript"/>
        </w:rPr>
      </w:pPr>
      <w:r w:rsidRPr="00F86F3C">
        <w:rPr>
          <w:rFonts w:ascii="Times New Roman" w:eastAsia="Arial Unicode MS" w:hAnsi="Times New Roman" w:cs="Times New Roman"/>
          <w:color w:val="000000"/>
          <w:sz w:val="24"/>
          <w:szCs w:val="24"/>
        </w:rPr>
        <w:t>ГОСТ Р от 04.10.2023 N 51605-2023</w:t>
      </w:r>
    </w:p>
    <w:p w:rsidR="00F86F3C" w:rsidRPr="00F86F3C" w:rsidRDefault="00F86F3C" w:rsidP="00F86F3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vertAlign w:val="superscript"/>
        </w:rPr>
      </w:pPr>
    </w:p>
    <w:p w:rsidR="00F86F3C" w:rsidRPr="00F86F3C" w:rsidRDefault="00F86F3C" w:rsidP="00F86F3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86F3C">
        <w:rPr>
          <w:rFonts w:ascii="Times New Roman" w:eastAsia="Arial Unicode MS" w:hAnsi="Times New Roman" w:cs="Times New Roman"/>
          <w:vanish/>
          <w:color w:val="000000"/>
          <w:sz w:val="24"/>
          <w:szCs w:val="24"/>
        </w:rPr>
        <w:t>#P 3 0 1 2 1303527237 1303527267 0100010000001010000000000000000000000000FFFFFFFF#G0</w:t>
      </w:r>
      <w:r w:rsidRPr="00F86F3C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9705" cy="179705"/>
            <wp:effectExtent l="0" t="0" r="0" b="0"/>
            <wp:docPr id="1321135685" name="Рисунок 1321135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F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15" w:tooltip="&quot;ГОСТ 32314-2023 (EN 3162:2012) Изделия из минеральной ваты теплоизоляционные промышленного ...&quot;&#10;(утв. приказом Росстандарта от 12.10.2023 N 1122-ст)&#10;Применяется с 01.06.2024. Заменяет ...&#10;Статус: Документ в силу не вступил  (действ. c 01.06.2024)" w:history="1">
        <w:r w:rsidRPr="00831AA3">
          <w:rPr>
            <w:rStyle w:val="a7"/>
            <w:rFonts w:ascii="Times New Roman" w:eastAsia="Arial Unicode MS" w:hAnsi="Times New Roman" w:cs="Times New Roman" w:hint="eastAsia"/>
            <w:color w:val="E48B00"/>
            <w:sz w:val="24"/>
            <w:szCs w:val="24"/>
          </w:rPr>
          <w:t>ГОСТ</w:t>
        </w:r>
        <w:r w:rsidRPr="00831AA3">
          <w:rPr>
            <w:rStyle w:val="a7"/>
            <w:rFonts w:ascii="Times New Roman" w:eastAsia="Arial Unicode MS" w:hAnsi="Times New Roman" w:cs="Times New Roman"/>
            <w:color w:val="E48B00"/>
            <w:sz w:val="24"/>
            <w:szCs w:val="24"/>
          </w:rPr>
          <w:t xml:space="preserve"> 32314-2023 (EN 3162:2012)</w:t>
        </w:r>
      </w:hyperlink>
      <w:r w:rsidRPr="00F86F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Изделия из минеральной ваты теплоизоляционные промышленного производства, применяемые в строительстве. Общие технические условия</w:t>
      </w:r>
    </w:p>
    <w:p w:rsidR="00F86F3C" w:rsidRPr="00F86F3C" w:rsidRDefault="00F86F3C" w:rsidP="00F86F3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vertAlign w:val="superscript"/>
        </w:rPr>
      </w:pPr>
      <w:r w:rsidRPr="00F86F3C">
        <w:rPr>
          <w:rFonts w:ascii="Times New Roman" w:eastAsia="Arial Unicode MS" w:hAnsi="Times New Roman" w:cs="Times New Roman"/>
          <w:color w:val="000000"/>
          <w:sz w:val="24"/>
          <w:szCs w:val="24"/>
        </w:rPr>
        <w:t>ГОСТ от 12.10.2023 N 32314-2023</w:t>
      </w:r>
    </w:p>
    <w:p w:rsidR="00F86F3C" w:rsidRPr="00F86F3C" w:rsidRDefault="00F86F3C" w:rsidP="00F86F3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vertAlign w:val="superscript"/>
        </w:rPr>
      </w:pPr>
    </w:p>
    <w:p w:rsidR="00F86F3C" w:rsidRPr="00F86F3C" w:rsidRDefault="00F86F3C" w:rsidP="00F86F3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86F3C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9705" cy="179705"/>
            <wp:effectExtent l="0" t="0" r="0" b="0"/>
            <wp:docPr id="1321135684" name="Рисунок 1321135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F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16" w:tooltip="&quot;ГОСТ 26602.1-2023 Блоки оконные и дверные. Методы определения сопротивления теплопередаче&quot;&#10;(утв. приказом Росстандарта от 17.10.2023 N 1153-ст)&#10;Применяется с 01.09.2024. Заменяет ГОСТ ...&#10;Статус: Документ в силу не вступил  (действ. c 01.09.2024)" w:history="1">
        <w:r w:rsidRPr="00831AA3">
          <w:rPr>
            <w:rStyle w:val="a7"/>
            <w:rFonts w:ascii="Times New Roman" w:eastAsia="Arial Unicode MS" w:hAnsi="Times New Roman" w:cs="Times New Roman" w:hint="eastAsia"/>
            <w:color w:val="E48B00"/>
            <w:sz w:val="24"/>
            <w:szCs w:val="24"/>
          </w:rPr>
          <w:t>ГОСТ</w:t>
        </w:r>
        <w:r w:rsidRPr="00831AA3">
          <w:rPr>
            <w:rStyle w:val="a7"/>
            <w:rFonts w:ascii="Times New Roman" w:eastAsia="Arial Unicode MS" w:hAnsi="Times New Roman" w:cs="Times New Roman"/>
            <w:color w:val="E48B00"/>
            <w:sz w:val="24"/>
            <w:szCs w:val="24"/>
          </w:rPr>
          <w:t xml:space="preserve"> 26602.1-2023</w:t>
        </w:r>
      </w:hyperlink>
      <w:r w:rsidRPr="00F86F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Блоки оконные и дверные. Методы определения сопротивления теплопередаче</w:t>
      </w:r>
    </w:p>
    <w:p w:rsidR="00F86F3C" w:rsidRPr="00F86F3C" w:rsidRDefault="00F86F3C" w:rsidP="00F86F3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vertAlign w:val="subscript"/>
        </w:rPr>
      </w:pPr>
      <w:r w:rsidRPr="00F86F3C">
        <w:rPr>
          <w:rFonts w:ascii="Times New Roman" w:eastAsia="Arial Unicode MS" w:hAnsi="Times New Roman" w:cs="Times New Roman"/>
          <w:color w:val="000000"/>
          <w:sz w:val="24"/>
          <w:szCs w:val="24"/>
        </w:rPr>
        <w:t>ГОСТ от 17.10.2023 N 26602.1-2023</w:t>
      </w:r>
    </w:p>
    <w:p w:rsidR="00F86F3C" w:rsidRPr="00F86F3C" w:rsidRDefault="00F86F3C" w:rsidP="00F86F3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vertAlign w:val="subscript"/>
        </w:rPr>
      </w:pPr>
    </w:p>
    <w:p w:rsidR="00F86F3C" w:rsidRPr="000D2250" w:rsidRDefault="00F86F3C" w:rsidP="00F86F3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D2250">
        <w:rPr>
          <w:rFonts w:ascii="Times New Roman" w:eastAsia="Arial Unicode MS" w:hAnsi="Times New Roman" w:cs="Times New Roman"/>
          <w:vanish/>
          <w:color w:val="000000"/>
          <w:sz w:val="24"/>
          <w:szCs w:val="24"/>
        </w:rPr>
        <w:t>#P 3 0 1 1 1303674240 0100010000001010000000000000000000000000FFFFFFFF#G0</w:t>
      </w:r>
      <w:r w:rsidRPr="000D2250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9705" cy="179705"/>
            <wp:effectExtent l="0" t="0" r="0" b="0"/>
            <wp:docPr id="1321135683" name="Рисунок 1321135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25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17" w:tooltip="&quot;СП 113.13330.2023 Стоянки автомобилей СНиП 21-02-99*&quot;&#10;(утв. приказом Министерства строительства и жилищно-коммунального хозяйства Российской ...&#10;Статус: Действующий документ. Применяется для целей технического регламента (действ. c 06.11.2023)" w:history="1">
        <w:r w:rsidRPr="000D2250">
          <w:rPr>
            <w:rStyle w:val="a7"/>
            <w:rFonts w:ascii="Times New Roman" w:eastAsia="Arial Unicode MS" w:hAnsi="Times New Roman" w:cs="Times New Roman"/>
            <w:color w:val="0000AA"/>
            <w:sz w:val="24"/>
            <w:szCs w:val="24"/>
          </w:rPr>
          <w:t>СП 113.13330.2023</w:t>
        </w:r>
      </w:hyperlink>
      <w:r w:rsidRPr="000D225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Стоянки автомобилей </w:t>
      </w:r>
      <w:hyperlink r:id="rId18" w:tooltip="&quot;СНиП 21-02-99* Стоянки автомобилей (с Изменением N 1)&quot;&#10;(утв. постановлением Госстроя России от 19.11.1999 N 64)&#10;Заменен на СП 113.13330.2012&#10;Статус: Недействующая редакция документа" w:history="1">
        <w:r w:rsidRPr="000D2250">
          <w:rPr>
            <w:rStyle w:val="a7"/>
            <w:rFonts w:ascii="Times New Roman" w:eastAsia="Arial Unicode MS" w:hAnsi="Times New Roman" w:cs="Times New Roman"/>
            <w:color w:val="BF2F1C"/>
            <w:sz w:val="24"/>
            <w:szCs w:val="24"/>
          </w:rPr>
          <w:t>СНиП 21-02-99*</w:t>
        </w:r>
      </w:hyperlink>
    </w:p>
    <w:p w:rsidR="00F86F3C" w:rsidRPr="000D2250" w:rsidRDefault="00F86F3C" w:rsidP="00F86F3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vertAlign w:val="superscript"/>
        </w:rPr>
      </w:pPr>
      <w:r w:rsidRPr="000D225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Свод </w:t>
      </w:r>
      <w:hyperlink r:id="rId19" w:tooltip="&quot;СП 113.13330.2023 Стоянки автомобилей СНиП 21-02-99*&quot;&#10;(утв. приказом Министерства строительства и жилищно-коммунального хозяйства Российской ...&#10;Статус: Действующий документ. Применяется для целей технического регламента (действ. c 06.11.2023)" w:history="1">
        <w:r w:rsidRPr="000D2250">
          <w:rPr>
            <w:rStyle w:val="a7"/>
            <w:rFonts w:ascii="Times New Roman" w:eastAsia="Arial Unicode MS" w:hAnsi="Times New Roman" w:cs="Times New Roman"/>
            <w:color w:val="0000AA"/>
            <w:sz w:val="24"/>
            <w:szCs w:val="24"/>
          </w:rPr>
          <w:t>правил от 05.10.2023 N 113.13330.2023</w:t>
        </w:r>
      </w:hyperlink>
    </w:p>
    <w:p w:rsidR="00F86F3C" w:rsidRPr="000D2250" w:rsidRDefault="00F86F3C" w:rsidP="00F86F3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vertAlign w:val="superscript"/>
        </w:rPr>
      </w:pPr>
    </w:p>
    <w:p w:rsidR="00F86F3C" w:rsidRPr="000D2250" w:rsidRDefault="00F86F3C" w:rsidP="00F86F3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vertAlign w:val="superscript"/>
        </w:rPr>
      </w:pPr>
    </w:p>
    <w:p w:rsidR="00F86F3C" w:rsidRPr="000D2250" w:rsidRDefault="00F86F3C" w:rsidP="00F86F3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D2250">
        <w:rPr>
          <w:rFonts w:ascii="Times New Roman" w:eastAsia="Arial Unicode MS" w:hAnsi="Times New Roman" w:cs="Times New Roman"/>
          <w:vanish/>
          <w:color w:val="000000"/>
          <w:sz w:val="24"/>
          <w:szCs w:val="24"/>
        </w:rPr>
        <w:t>#P 3 0 1 1 1303527307 0100010000001010000000000000000000000000FFFFFFFF#G0</w:t>
      </w:r>
      <w:r w:rsidRPr="000D2250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9705" cy="179705"/>
            <wp:effectExtent l="0" t="0" r="0" b="0"/>
            <wp:docPr id="1321135682" name="Рисунок 1321135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25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20" w:tooltip="&quot;ГОСТ 22000-2023 Трубы бетонные и железобетонные. Типы и основные параметры&quot;&#10;(утв. приказом Росстандарта от 19.10.2023 N 1190-ст)&#10;Применяется с 01.11.2023 взамен ГОСТ 22000-86&#10;Статус: Действующий документ (действ. c 01.11.2023)" w:history="1">
        <w:r w:rsidRPr="000D2250">
          <w:rPr>
            <w:rStyle w:val="a7"/>
            <w:rFonts w:ascii="Times New Roman" w:eastAsia="Arial Unicode MS" w:hAnsi="Times New Roman" w:cs="Times New Roman"/>
            <w:color w:val="0000AA"/>
            <w:sz w:val="24"/>
            <w:szCs w:val="24"/>
          </w:rPr>
          <w:t>ГОСТ 22000-2023</w:t>
        </w:r>
      </w:hyperlink>
      <w:r w:rsidRPr="000D225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Трубы бетонные и железобетонные. Типы и основные параметры</w:t>
      </w:r>
    </w:p>
    <w:p w:rsidR="00F86F3C" w:rsidRPr="000D2250" w:rsidRDefault="00F86F3C" w:rsidP="00F86F3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vertAlign w:val="superscript"/>
        </w:rPr>
      </w:pPr>
      <w:r w:rsidRPr="000D2250">
        <w:rPr>
          <w:rFonts w:ascii="Times New Roman" w:eastAsia="Arial Unicode MS" w:hAnsi="Times New Roman" w:cs="Times New Roman"/>
          <w:color w:val="000000"/>
          <w:sz w:val="24"/>
          <w:szCs w:val="24"/>
        </w:rPr>
        <w:t>ГОСТ от 19.10.2023 N 22000-2023</w:t>
      </w:r>
    </w:p>
    <w:p w:rsidR="004D5FAE" w:rsidRDefault="004D5FAE" w:rsidP="00F86F3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5FAE" w:rsidRDefault="004D5FAE" w:rsidP="00F86F3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2250" w:rsidRDefault="000D2250" w:rsidP="00F86F3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5DCA" w:rsidRPr="004D5FAE" w:rsidRDefault="00D20DDC" w:rsidP="00F86F3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4D5F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Комментарии, статьи, консультации по вопросам строительства</w:t>
      </w:r>
    </w:p>
    <w:p w:rsidR="00F86F3C" w:rsidRPr="00F86F3C" w:rsidRDefault="00F86F3C" w:rsidP="00F86F3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86F3C">
        <w:rPr>
          <w:rFonts w:ascii="Times New Roman" w:eastAsia="Arial Unicode MS" w:hAnsi="Times New Roman" w:cs="Times New Roman"/>
          <w:vanish/>
          <w:color w:val="000000"/>
          <w:sz w:val="24"/>
          <w:szCs w:val="24"/>
        </w:rPr>
        <w:t>#P 3 0 1 6 1303493902 1303493903 1303493904 1303493905 1303493906 1303493907 0100010000001010000000000000000000000000FFFFFFFF#G0</w:t>
      </w:r>
      <w:r w:rsidRPr="00F86F3C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9705" cy="179705"/>
            <wp:effectExtent l="0" t="0" r="0" b="0"/>
            <wp:docPr id="1321135699" name="Рисунок 1321135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F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Является ли панель жестким настилом</w:t>
      </w:r>
    </w:p>
    <w:p w:rsidR="00F86F3C" w:rsidRDefault="00F86F3C" w:rsidP="00F86F3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86F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Консультация </w:t>
      </w:r>
    </w:p>
    <w:p w:rsidR="00F86F3C" w:rsidRPr="00F86F3C" w:rsidRDefault="00F86F3C" w:rsidP="00F86F3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86F3C" w:rsidRPr="00F86F3C" w:rsidRDefault="00F86F3C" w:rsidP="00F86F3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86F3C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9705" cy="179705"/>
            <wp:effectExtent l="0" t="0" r="0" b="0"/>
            <wp:docPr id="1321135698" name="Рисунок 1321135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F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Гидроизоляция в полу в помещении уборочного инвентаря</w:t>
      </w:r>
    </w:p>
    <w:p w:rsidR="00F86F3C" w:rsidRDefault="00F86F3C" w:rsidP="00F86F3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86F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Консультация </w:t>
      </w:r>
    </w:p>
    <w:p w:rsidR="00F86F3C" w:rsidRPr="00F86F3C" w:rsidRDefault="00F86F3C" w:rsidP="00F86F3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86F3C" w:rsidRPr="00F86F3C" w:rsidRDefault="00F86F3C" w:rsidP="00F86F3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86F3C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9705" cy="179705"/>
            <wp:effectExtent l="0" t="0" r="0" b="0"/>
            <wp:docPr id="1321135696" name="Рисунок 1321135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F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Требования к зданию для обслуживания автомобилей (Ф5.1)</w:t>
      </w:r>
    </w:p>
    <w:p w:rsidR="00F86F3C" w:rsidRPr="00F86F3C" w:rsidRDefault="00F86F3C" w:rsidP="00F86F3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vertAlign w:val="subscript"/>
        </w:rPr>
      </w:pPr>
      <w:r w:rsidRPr="00F86F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Консультация </w:t>
      </w:r>
    </w:p>
    <w:p w:rsidR="00F86F3C" w:rsidRPr="00F86F3C" w:rsidRDefault="00F86F3C" w:rsidP="00F86F3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86F3C" w:rsidRPr="00F86F3C" w:rsidRDefault="00F86F3C" w:rsidP="00F86F3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86F3C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9705" cy="179705"/>
            <wp:effectExtent l="0" t="0" r="0" b="0"/>
            <wp:docPr id="1321135695" name="Рисунок 1321135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F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Исправность системы оповещения в случае пожара</w:t>
      </w:r>
    </w:p>
    <w:p w:rsidR="00F86F3C" w:rsidRPr="00F86F3C" w:rsidRDefault="00F86F3C" w:rsidP="00F86F3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vertAlign w:val="superscript"/>
        </w:rPr>
      </w:pPr>
      <w:r w:rsidRPr="00F86F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Консультация </w:t>
      </w:r>
    </w:p>
    <w:p w:rsidR="00F86F3C" w:rsidRPr="00F86F3C" w:rsidRDefault="00F86F3C" w:rsidP="00F86F3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86F3C" w:rsidRPr="00F86F3C" w:rsidRDefault="00F86F3C" w:rsidP="00F86F3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86F3C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9705" cy="179705"/>
            <wp:effectExtent l="0" t="0" r="0" b="0"/>
            <wp:docPr id="1321135694" name="Рисунок 1321135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F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Расчет крутизны песчаных откосов</w:t>
      </w:r>
    </w:p>
    <w:p w:rsidR="00F86F3C" w:rsidRDefault="00F86F3C" w:rsidP="00F86F3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86F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Консультация  </w:t>
      </w:r>
    </w:p>
    <w:p w:rsidR="00F86F3C" w:rsidRPr="00F86F3C" w:rsidRDefault="00F86F3C" w:rsidP="00F86F3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86F3C" w:rsidRPr="00F86F3C" w:rsidRDefault="00F86F3C" w:rsidP="00F86F3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86F3C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9705" cy="179705"/>
            <wp:effectExtent l="0" t="0" r="0" b="0"/>
            <wp:docPr id="1321135693" name="Рисунок 1321135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F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Высота и количество ступеней</w:t>
      </w:r>
    </w:p>
    <w:p w:rsidR="00F86F3C" w:rsidRPr="00F86F3C" w:rsidRDefault="00F86F3C" w:rsidP="00F86F3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vertAlign w:val="subscript"/>
        </w:rPr>
      </w:pPr>
      <w:r w:rsidRPr="00F86F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Консультация </w:t>
      </w:r>
    </w:p>
    <w:p w:rsidR="004D5FAE" w:rsidRPr="00327490" w:rsidRDefault="004D5FAE" w:rsidP="004D5FAE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</w:rPr>
      </w:pPr>
    </w:p>
    <w:p w:rsidR="00D25DCA" w:rsidRPr="004D5FAE" w:rsidRDefault="00D20DD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5F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СТРОЙТЕХНОЛОГ</w:t>
      </w:r>
    </w:p>
    <w:p w:rsidR="00D25DCA" w:rsidRPr="004D5FAE" w:rsidRDefault="00D25DC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right="-1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1AA3" w:rsidRPr="00592DE9" w:rsidRDefault="00831AA3" w:rsidP="00831AA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171E">
        <w:rPr>
          <w:rFonts w:ascii="Times New Roman" w:hAnsi="Times New Roman"/>
          <w:b/>
          <w:bCs/>
          <w:sz w:val="24"/>
          <w:szCs w:val="24"/>
        </w:rPr>
        <w:t>Технологическая документация</w:t>
      </w:r>
    </w:p>
    <w:p w:rsidR="00306B2B" w:rsidRPr="00CA171E" w:rsidRDefault="00306B2B" w:rsidP="00306B2B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</w:p>
    <w:p w:rsidR="00831AA3" w:rsidRPr="00B4636B" w:rsidRDefault="00831AA3" w:rsidP="00831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636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B4636B">
        <w:rPr>
          <w:rFonts w:ascii="Times New Roman" w:hAnsi="Times New Roman"/>
          <w:sz w:val="24"/>
          <w:szCs w:val="24"/>
        </w:rPr>
        <w:t xml:space="preserve"> В рамках тематических публикаций в продукт добавлены: </w:t>
      </w:r>
    </w:p>
    <w:p w:rsidR="00831AA3" w:rsidRPr="00B4636B" w:rsidRDefault="00831AA3" w:rsidP="00831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1AA3" w:rsidRPr="00B4636B" w:rsidRDefault="00831AA3" w:rsidP="00831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636B">
        <w:rPr>
          <w:rFonts w:ascii="Times New Roman" w:hAnsi="Times New Roman"/>
          <w:sz w:val="24"/>
          <w:szCs w:val="24"/>
        </w:rPr>
        <w:t>а) технологические карты на строительство вахтового посёлка:</w:t>
      </w:r>
    </w:p>
    <w:p w:rsidR="00831AA3" w:rsidRPr="00B4636B" w:rsidRDefault="00831AA3" w:rsidP="00831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1AA3" w:rsidRPr="00E455DD" w:rsidRDefault="00831AA3" w:rsidP="00831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55DD">
        <w:rPr>
          <w:rFonts w:ascii="Times New Roman" w:hAnsi="Times New Roman"/>
          <w:sz w:val="24"/>
          <w:szCs w:val="24"/>
        </w:rPr>
        <w:t>- ТТК. Вахтовый посёлок строителей. Жилой городок и строительная база. Геодезическая разбивка трассы ответвления от магистральной ЛЭП;</w:t>
      </w:r>
    </w:p>
    <w:p w:rsidR="00831AA3" w:rsidRPr="00E455DD" w:rsidRDefault="00831AA3" w:rsidP="00831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1AA3" w:rsidRPr="00E455DD" w:rsidRDefault="00831AA3" w:rsidP="00831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55DD">
        <w:rPr>
          <w:rFonts w:ascii="Times New Roman" w:hAnsi="Times New Roman"/>
          <w:sz w:val="24"/>
          <w:szCs w:val="24"/>
        </w:rPr>
        <w:t>- ТТК. Вахтовый посёлок строителей. Жилой городок и строительная база. Перевозка на трассу и сборка железобетонных опор на пикетах;</w:t>
      </w:r>
    </w:p>
    <w:p w:rsidR="00831AA3" w:rsidRPr="00E455DD" w:rsidRDefault="00831AA3" w:rsidP="00831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1AA3" w:rsidRPr="00B4636B" w:rsidRDefault="00831AA3" w:rsidP="00831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55DD">
        <w:rPr>
          <w:rFonts w:ascii="Times New Roman" w:hAnsi="Times New Roman"/>
          <w:sz w:val="24"/>
          <w:szCs w:val="24"/>
        </w:rPr>
        <w:t>- ТТК. Вахтовый посёлок строителей. Жилой городок и строительная база. Бурение скважин и установка железобетонных опор ЛЭП;</w:t>
      </w:r>
    </w:p>
    <w:p w:rsidR="00831AA3" w:rsidRPr="00B4636B" w:rsidRDefault="00831AA3" w:rsidP="00831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1AA3" w:rsidRPr="00B4636B" w:rsidRDefault="00831AA3" w:rsidP="00831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636B">
        <w:rPr>
          <w:rFonts w:ascii="Times New Roman" w:hAnsi="Times New Roman"/>
          <w:sz w:val="24"/>
          <w:szCs w:val="24"/>
        </w:rPr>
        <w:t>б) технологические карты на капитальный ремонт железнодорожного пути:</w:t>
      </w:r>
    </w:p>
    <w:p w:rsidR="00831AA3" w:rsidRPr="00B4636B" w:rsidRDefault="00831AA3" w:rsidP="00831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1AA3" w:rsidRPr="00B4636B" w:rsidRDefault="00831AA3" w:rsidP="00831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55DD">
        <w:rPr>
          <w:rFonts w:ascii="Times New Roman" w:hAnsi="Times New Roman"/>
          <w:sz w:val="24"/>
          <w:szCs w:val="24"/>
        </w:rPr>
        <w:t>- ТТК. Капитальный ремонт железнодорожного пути. Замена рельсовых плетей инвентарными рельсами на скреплении АРС-4;</w:t>
      </w:r>
    </w:p>
    <w:p w:rsidR="00831AA3" w:rsidRPr="00B4636B" w:rsidRDefault="00831AA3" w:rsidP="00831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1AA3" w:rsidRPr="00B4636B" w:rsidRDefault="00831AA3" w:rsidP="00831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636B">
        <w:rPr>
          <w:rFonts w:ascii="Times New Roman" w:hAnsi="Times New Roman"/>
          <w:sz w:val="24"/>
          <w:szCs w:val="24"/>
        </w:rPr>
        <w:t>в) строительство автомобильной дороги общего назначения:</w:t>
      </w:r>
    </w:p>
    <w:p w:rsidR="00831AA3" w:rsidRPr="00B4636B" w:rsidRDefault="00831AA3" w:rsidP="00831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1AA3" w:rsidRPr="00E455DD" w:rsidRDefault="00831AA3" w:rsidP="00831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55DD">
        <w:rPr>
          <w:rFonts w:ascii="Times New Roman" w:hAnsi="Times New Roman"/>
          <w:sz w:val="24"/>
          <w:szCs w:val="24"/>
        </w:rPr>
        <w:t>- ТТК. Строительство автомобильной дороги общего пользования. Подготовка естественного основания под земляное полотно;</w:t>
      </w:r>
    </w:p>
    <w:p w:rsidR="00831AA3" w:rsidRPr="00E455DD" w:rsidRDefault="00831AA3" w:rsidP="00831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1AA3" w:rsidRPr="00B4636B" w:rsidRDefault="00831AA3" w:rsidP="00831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55DD">
        <w:rPr>
          <w:rFonts w:ascii="Times New Roman" w:hAnsi="Times New Roman"/>
          <w:sz w:val="24"/>
          <w:szCs w:val="24"/>
        </w:rPr>
        <w:t>- ТТК. Строительство автомобильной дороги общего пользования. Устройство боковых канав вдоль насыпи земляного полотна.</w:t>
      </w:r>
    </w:p>
    <w:p w:rsidR="00831AA3" w:rsidRPr="00B4636B" w:rsidRDefault="00831AA3" w:rsidP="00831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1AA3" w:rsidRPr="00B4636B" w:rsidRDefault="00831AA3" w:rsidP="00831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636B">
        <w:rPr>
          <w:rFonts w:ascii="Times New Roman" w:hAnsi="Times New Roman"/>
          <w:sz w:val="24"/>
          <w:szCs w:val="24"/>
        </w:rPr>
        <w:lastRenderedPageBreak/>
        <w:t>2</w:t>
      </w:r>
      <w:r>
        <w:rPr>
          <w:rFonts w:ascii="Times New Roman" w:hAnsi="Times New Roman"/>
          <w:sz w:val="24"/>
          <w:szCs w:val="24"/>
        </w:rPr>
        <w:t>.</w:t>
      </w:r>
      <w:r w:rsidRPr="00B4636B">
        <w:rPr>
          <w:rFonts w:ascii="Times New Roman" w:hAnsi="Times New Roman"/>
          <w:sz w:val="24"/>
          <w:szCs w:val="24"/>
        </w:rPr>
        <w:t xml:space="preserve"> В состав продукта также вошли следующие технологические карты на различные виды строительных работ:</w:t>
      </w:r>
    </w:p>
    <w:p w:rsidR="00831AA3" w:rsidRPr="00B4636B" w:rsidRDefault="00831AA3" w:rsidP="00831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1AA3" w:rsidRPr="00E455DD" w:rsidRDefault="00831AA3" w:rsidP="00831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55DD">
        <w:rPr>
          <w:rFonts w:ascii="Times New Roman" w:hAnsi="Times New Roman"/>
          <w:sz w:val="24"/>
          <w:szCs w:val="24"/>
        </w:rPr>
        <w:t>- Программа ПНР. Программа пусконаладочных работ и ввода в эксплуатацию модульной водогрейной котельной;</w:t>
      </w:r>
    </w:p>
    <w:p w:rsidR="00831AA3" w:rsidRPr="00E455DD" w:rsidRDefault="00831AA3" w:rsidP="00831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1AA3" w:rsidRPr="00E455DD" w:rsidRDefault="00831AA3" w:rsidP="00831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55DD">
        <w:rPr>
          <w:rFonts w:ascii="Times New Roman" w:hAnsi="Times New Roman"/>
          <w:sz w:val="24"/>
          <w:szCs w:val="24"/>
        </w:rPr>
        <w:t>- ТЗ. Техническое задание на изготовление и замену деревянных окон на пластиковые окна из ПВХ-профиля в жилом здании;</w:t>
      </w:r>
    </w:p>
    <w:p w:rsidR="00831AA3" w:rsidRPr="00E455DD" w:rsidRDefault="00831AA3" w:rsidP="00831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1AA3" w:rsidRPr="00E455DD" w:rsidRDefault="00831AA3" w:rsidP="00831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55DD">
        <w:rPr>
          <w:rFonts w:ascii="Times New Roman" w:hAnsi="Times New Roman"/>
          <w:sz w:val="24"/>
          <w:szCs w:val="24"/>
        </w:rPr>
        <w:t>- ТТК. Уплотнение грунтов укаткой самоходными или прицепными катками;</w:t>
      </w:r>
    </w:p>
    <w:p w:rsidR="00831AA3" w:rsidRPr="00E455DD" w:rsidRDefault="00831AA3" w:rsidP="00831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1AA3" w:rsidRPr="00E455DD" w:rsidRDefault="00831AA3" w:rsidP="00831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55DD">
        <w:rPr>
          <w:rFonts w:ascii="Times New Roman" w:hAnsi="Times New Roman"/>
          <w:sz w:val="24"/>
          <w:szCs w:val="24"/>
        </w:rPr>
        <w:t xml:space="preserve">- ТТК. Установка (устройство) </w:t>
      </w:r>
      <w:proofErr w:type="spellStart"/>
      <w:r w:rsidRPr="00E455DD">
        <w:rPr>
          <w:rFonts w:ascii="Times New Roman" w:hAnsi="Times New Roman"/>
          <w:sz w:val="24"/>
          <w:szCs w:val="24"/>
        </w:rPr>
        <w:t>шумозащитных</w:t>
      </w:r>
      <w:proofErr w:type="spellEnd"/>
      <w:r w:rsidRPr="00E455DD">
        <w:rPr>
          <w:rFonts w:ascii="Times New Roman" w:hAnsi="Times New Roman"/>
          <w:sz w:val="24"/>
          <w:szCs w:val="24"/>
        </w:rPr>
        <w:t xml:space="preserve"> экранов на автомагистралях;</w:t>
      </w:r>
    </w:p>
    <w:p w:rsidR="00831AA3" w:rsidRPr="00E455DD" w:rsidRDefault="00831AA3" w:rsidP="00831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1AA3" w:rsidRPr="00E455DD" w:rsidRDefault="00831AA3" w:rsidP="00831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55DD">
        <w:rPr>
          <w:rFonts w:ascii="Times New Roman" w:hAnsi="Times New Roman"/>
          <w:sz w:val="24"/>
          <w:szCs w:val="24"/>
        </w:rPr>
        <w:t>- ТТК. Устройство земляного полотна автомобильной дороги в выемке (разработка выемок экскаваторами);</w:t>
      </w:r>
    </w:p>
    <w:p w:rsidR="00831AA3" w:rsidRPr="00E455DD" w:rsidRDefault="00831AA3" w:rsidP="00831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1AA3" w:rsidRPr="00E455DD" w:rsidRDefault="00831AA3" w:rsidP="00831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55DD">
        <w:rPr>
          <w:rFonts w:ascii="Times New Roman" w:hAnsi="Times New Roman"/>
          <w:sz w:val="24"/>
          <w:szCs w:val="24"/>
        </w:rPr>
        <w:t>- ТТК. Монтаж (устройство) бетонного канализационного колодца;</w:t>
      </w:r>
    </w:p>
    <w:p w:rsidR="00831AA3" w:rsidRPr="00E455DD" w:rsidRDefault="00831AA3" w:rsidP="00831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1AA3" w:rsidRPr="00E455DD" w:rsidRDefault="00831AA3" w:rsidP="00831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55DD">
        <w:rPr>
          <w:rFonts w:ascii="Times New Roman" w:hAnsi="Times New Roman"/>
          <w:sz w:val="24"/>
          <w:szCs w:val="24"/>
        </w:rPr>
        <w:t xml:space="preserve">- ТТК. Устройство армирующей прослойки из полиэфирной </w:t>
      </w:r>
      <w:proofErr w:type="spellStart"/>
      <w:r w:rsidRPr="00E455DD">
        <w:rPr>
          <w:rFonts w:ascii="Times New Roman" w:hAnsi="Times New Roman"/>
          <w:sz w:val="24"/>
          <w:szCs w:val="24"/>
        </w:rPr>
        <w:t>геосетки</w:t>
      </w:r>
      <w:proofErr w:type="spellEnd"/>
      <w:r w:rsidRPr="00E455DD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E455DD">
        <w:rPr>
          <w:rFonts w:ascii="Times New Roman" w:hAnsi="Times New Roman"/>
          <w:sz w:val="24"/>
          <w:szCs w:val="24"/>
        </w:rPr>
        <w:t>Армостаб</w:t>
      </w:r>
      <w:proofErr w:type="spellEnd"/>
      <w:r w:rsidRPr="00E455DD">
        <w:rPr>
          <w:rFonts w:ascii="Times New Roman" w:hAnsi="Times New Roman"/>
          <w:sz w:val="24"/>
          <w:szCs w:val="24"/>
        </w:rPr>
        <w:t>-АР" в конструкциях дорожных (аэродромных) одежд;</w:t>
      </w:r>
    </w:p>
    <w:p w:rsidR="00831AA3" w:rsidRPr="00E455DD" w:rsidRDefault="00831AA3" w:rsidP="00831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1AA3" w:rsidRPr="00E455DD" w:rsidRDefault="00831AA3" w:rsidP="00831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55DD">
        <w:rPr>
          <w:rFonts w:ascii="Times New Roman" w:hAnsi="Times New Roman"/>
          <w:sz w:val="24"/>
          <w:szCs w:val="24"/>
        </w:rPr>
        <w:t>- ТТК. Монтаж антенно-мачтового сооружения высотой 40 м;</w:t>
      </w:r>
    </w:p>
    <w:p w:rsidR="00831AA3" w:rsidRPr="00E455DD" w:rsidRDefault="00831AA3" w:rsidP="00831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1AA3" w:rsidRPr="00E455DD" w:rsidRDefault="00831AA3" w:rsidP="00831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55DD">
        <w:rPr>
          <w:rFonts w:ascii="Times New Roman" w:hAnsi="Times New Roman"/>
          <w:sz w:val="24"/>
          <w:szCs w:val="24"/>
        </w:rPr>
        <w:t xml:space="preserve">- ТТК. </w:t>
      </w:r>
      <w:proofErr w:type="spellStart"/>
      <w:r w:rsidRPr="00E455DD">
        <w:rPr>
          <w:rFonts w:ascii="Times New Roman" w:hAnsi="Times New Roman"/>
          <w:sz w:val="24"/>
          <w:szCs w:val="24"/>
        </w:rPr>
        <w:t>Демаркировка</w:t>
      </w:r>
      <w:proofErr w:type="spellEnd"/>
      <w:r w:rsidRPr="00E455DD">
        <w:rPr>
          <w:rFonts w:ascii="Times New Roman" w:hAnsi="Times New Roman"/>
          <w:sz w:val="24"/>
          <w:szCs w:val="24"/>
        </w:rPr>
        <w:t xml:space="preserve"> горизонтальной дорожной разметки фрезерованием;</w:t>
      </w:r>
    </w:p>
    <w:p w:rsidR="00831AA3" w:rsidRPr="00E455DD" w:rsidRDefault="00831AA3" w:rsidP="00831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1AA3" w:rsidRDefault="00831AA3" w:rsidP="00831A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55DD">
        <w:rPr>
          <w:rFonts w:ascii="Times New Roman" w:hAnsi="Times New Roman"/>
          <w:sz w:val="24"/>
          <w:szCs w:val="24"/>
        </w:rPr>
        <w:t>- ТТК. Скашивание травы и древесно-кустарниковой растительности на обочинах, откосах и в резервах автомобильной дороги.</w:t>
      </w:r>
    </w:p>
    <w:p w:rsidR="00831AA3" w:rsidRDefault="00831AA3" w:rsidP="00831AA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31AA3" w:rsidRPr="00CA171E" w:rsidRDefault="00831AA3" w:rsidP="00831AA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171E">
        <w:rPr>
          <w:rFonts w:ascii="Times New Roman" w:hAnsi="Times New Roman"/>
          <w:b/>
          <w:bCs/>
          <w:sz w:val="24"/>
          <w:szCs w:val="24"/>
        </w:rPr>
        <w:t xml:space="preserve">Информация по вопросам строительства </w:t>
      </w:r>
    </w:p>
    <w:p w:rsidR="00831AA3" w:rsidRPr="00CA171E" w:rsidRDefault="00831AA3" w:rsidP="00831AA3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831AA3" w:rsidRPr="00E455DD" w:rsidRDefault="00831AA3" w:rsidP="00831AA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455D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E455DD">
        <w:rPr>
          <w:rFonts w:ascii="Times New Roman" w:hAnsi="Times New Roman"/>
          <w:sz w:val="24"/>
          <w:szCs w:val="24"/>
        </w:rPr>
        <w:t xml:space="preserve"> В группе инженерных калькуляторов Защита строительных конструкций и оборудования от коррозии актуализирован калькулятор Определение температуры точки росы при проведении огнезащитных, антикоррозийных и теплоизоляционных работ на строительных конструкциях. </w:t>
      </w:r>
    </w:p>
    <w:p w:rsidR="00831AA3" w:rsidRPr="00E455DD" w:rsidRDefault="00831AA3" w:rsidP="00831AA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455DD">
        <w:rPr>
          <w:rFonts w:ascii="Times New Roman" w:hAnsi="Times New Roman"/>
          <w:sz w:val="24"/>
          <w:szCs w:val="24"/>
        </w:rPr>
        <w:t xml:space="preserve">           </w:t>
      </w:r>
    </w:p>
    <w:p w:rsidR="00831AA3" w:rsidRPr="00E455DD" w:rsidRDefault="00831AA3" w:rsidP="00831AA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455D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E455DD">
        <w:rPr>
          <w:rFonts w:ascii="Times New Roman" w:hAnsi="Times New Roman"/>
          <w:sz w:val="24"/>
          <w:szCs w:val="24"/>
        </w:rPr>
        <w:t xml:space="preserve"> В группе инженерных калькуляторов Профили металлические добавлен новый калькулятор Профили прессованные прямоугольные </w:t>
      </w:r>
      <w:proofErr w:type="spellStart"/>
      <w:r w:rsidRPr="00E455DD">
        <w:rPr>
          <w:rFonts w:ascii="Times New Roman" w:hAnsi="Times New Roman"/>
          <w:sz w:val="24"/>
          <w:szCs w:val="24"/>
        </w:rPr>
        <w:t>полосообразного</w:t>
      </w:r>
      <w:proofErr w:type="spellEnd"/>
      <w:r w:rsidRPr="00E455DD">
        <w:rPr>
          <w:rFonts w:ascii="Times New Roman" w:hAnsi="Times New Roman"/>
          <w:sz w:val="24"/>
          <w:szCs w:val="24"/>
        </w:rPr>
        <w:t xml:space="preserve"> сечения из алюминия, алюминиевых и магниевых сплавов по </w:t>
      </w:r>
      <w:hyperlink r:id="rId21" w:tooltip="&quot;ГОСТ 13616-97 Профили прессованные прямоугольные полосообразного сечения из алюминия ...&quot;&#10;(утв. постановлением Госстандарта России от 22.04.1998 N 136)&#10;Применяется с 01.01.1999 взамен ГОСТ ...&#10;Статус: Действующий документ (действ. c 01.01.1999)" w:history="1">
        <w:r w:rsidRPr="00831AA3">
          <w:rPr>
            <w:rStyle w:val="a7"/>
            <w:rFonts w:ascii="Times New Roman" w:hAnsi="Times New Roman"/>
            <w:color w:val="0000AA"/>
            <w:sz w:val="24"/>
            <w:szCs w:val="24"/>
          </w:rPr>
          <w:t>ГОСТ 13616-97</w:t>
        </w:r>
      </w:hyperlink>
      <w:r w:rsidRPr="00E455DD">
        <w:rPr>
          <w:rFonts w:ascii="Times New Roman" w:hAnsi="Times New Roman"/>
          <w:sz w:val="24"/>
          <w:szCs w:val="24"/>
        </w:rPr>
        <w:t>.</w:t>
      </w:r>
    </w:p>
    <w:p w:rsidR="00831AA3" w:rsidRPr="00E455DD" w:rsidRDefault="00831AA3" w:rsidP="00831AA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31AA3" w:rsidRPr="00E455DD" w:rsidRDefault="00831AA3" w:rsidP="00831AA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455D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E455DD">
        <w:rPr>
          <w:rFonts w:ascii="Times New Roman" w:hAnsi="Times New Roman"/>
          <w:sz w:val="24"/>
          <w:szCs w:val="24"/>
        </w:rPr>
        <w:t xml:space="preserve"> В группе инженерных калькуляторов Устройство бортовых камней актуализирован калькулятор Установка бортовых камней по </w:t>
      </w:r>
      <w:hyperlink r:id="rId22" w:tooltip="&quot;ГЭСН 81-02-27-2022 Государственные сметные нормативы. Государственные элементные сметные ...&quot;&#10;(утв. приказом Министерства строительства и жилищно-коммунального хозяйства Российской ...&#10;Статус: Действующая редакция документа (действ. c 25.02.2023)" w:history="1">
        <w:r w:rsidRPr="00831AA3">
          <w:rPr>
            <w:rStyle w:val="a7"/>
            <w:rFonts w:ascii="Times New Roman" w:hAnsi="Times New Roman"/>
            <w:color w:val="0000AA"/>
            <w:sz w:val="24"/>
            <w:szCs w:val="24"/>
          </w:rPr>
          <w:t>ГЭСН 81-02-27-2022</w:t>
        </w:r>
      </w:hyperlink>
      <w:r w:rsidRPr="00E455DD">
        <w:rPr>
          <w:rFonts w:ascii="Times New Roman" w:hAnsi="Times New Roman"/>
          <w:sz w:val="24"/>
          <w:szCs w:val="24"/>
        </w:rPr>
        <w:t>.</w:t>
      </w:r>
    </w:p>
    <w:p w:rsidR="00831AA3" w:rsidRPr="00E455DD" w:rsidRDefault="00831AA3" w:rsidP="00831AA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31AA3" w:rsidRPr="00E455DD" w:rsidRDefault="00831AA3" w:rsidP="00831AA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455D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E455DD">
        <w:rPr>
          <w:rFonts w:ascii="Times New Roman" w:hAnsi="Times New Roman"/>
          <w:sz w:val="24"/>
          <w:szCs w:val="24"/>
        </w:rPr>
        <w:t xml:space="preserve"> В сервис Карты контроля добавлены: </w:t>
      </w:r>
    </w:p>
    <w:p w:rsidR="00831AA3" w:rsidRPr="00E455DD" w:rsidRDefault="00831AA3" w:rsidP="00831AA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31AA3" w:rsidRPr="00E455DD" w:rsidRDefault="00831AA3" w:rsidP="00831AA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455DD">
        <w:rPr>
          <w:rFonts w:ascii="Times New Roman" w:hAnsi="Times New Roman"/>
          <w:sz w:val="24"/>
          <w:szCs w:val="24"/>
        </w:rPr>
        <w:t>- Карта пооперационного контроля качества бетонных работ;</w:t>
      </w:r>
    </w:p>
    <w:p w:rsidR="00831AA3" w:rsidRPr="00E455DD" w:rsidRDefault="00831AA3" w:rsidP="00831AA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31AA3" w:rsidRDefault="00831AA3" w:rsidP="00831AA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455DD">
        <w:rPr>
          <w:rFonts w:ascii="Times New Roman" w:hAnsi="Times New Roman"/>
          <w:sz w:val="24"/>
          <w:szCs w:val="24"/>
        </w:rPr>
        <w:t>- Технологические операции, подлежащие контролю при проведении монтажных работ по установке испарительного и компрессорно-конденсаторного блоков бытовой системы кондиционирования воздуха.</w:t>
      </w:r>
    </w:p>
    <w:p w:rsidR="00831AA3" w:rsidRDefault="00831AA3" w:rsidP="00831AA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31AA3" w:rsidRDefault="00831AA3" w:rsidP="00831AA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1AA3" w:rsidRPr="00CA171E" w:rsidRDefault="00831AA3" w:rsidP="00831AA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171E">
        <w:rPr>
          <w:rFonts w:ascii="Times New Roman" w:hAnsi="Times New Roman"/>
          <w:b/>
          <w:bCs/>
          <w:sz w:val="24"/>
          <w:szCs w:val="24"/>
        </w:rPr>
        <w:lastRenderedPageBreak/>
        <w:t xml:space="preserve">Формы строительной документации </w:t>
      </w:r>
    </w:p>
    <w:p w:rsidR="00831AA3" w:rsidRPr="00CA171E" w:rsidRDefault="00831AA3" w:rsidP="00831AA3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</w:p>
    <w:p w:rsidR="00831AA3" w:rsidRPr="00E455DD" w:rsidRDefault="00831AA3" w:rsidP="00831AA3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  <w:r w:rsidRPr="00E455DD">
        <w:rPr>
          <w:rFonts w:ascii="Times New Roman" w:hAnsi="Times New Roman" w:cs="Times New Roman"/>
          <w:sz w:val="24"/>
          <w:szCs w:val="24"/>
        </w:rPr>
        <w:t xml:space="preserve">В раздел "Формы строительной документации" добавлены 9 форм строительной документации: </w:t>
      </w:r>
    </w:p>
    <w:p w:rsidR="00831AA3" w:rsidRPr="00E455DD" w:rsidRDefault="00831AA3" w:rsidP="00831AA3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</w:p>
    <w:p w:rsidR="00831AA3" w:rsidRPr="00E455DD" w:rsidRDefault="00831AA3" w:rsidP="00831AA3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  <w:r w:rsidRPr="00E455DD">
        <w:rPr>
          <w:rFonts w:ascii="Times New Roman" w:hAnsi="Times New Roman" w:cs="Times New Roman"/>
          <w:sz w:val="24"/>
          <w:szCs w:val="24"/>
        </w:rPr>
        <w:t>- Типовая инструкция на эксплуатацию индивидуального теплового пункта;</w:t>
      </w:r>
    </w:p>
    <w:p w:rsidR="00831AA3" w:rsidRPr="00E455DD" w:rsidRDefault="00831AA3" w:rsidP="00831AA3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</w:p>
    <w:p w:rsidR="00831AA3" w:rsidRPr="00E455DD" w:rsidRDefault="00831AA3" w:rsidP="00831AA3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  <w:r w:rsidRPr="00E455DD">
        <w:rPr>
          <w:rFonts w:ascii="Times New Roman" w:hAnsi="Times New Roman" w:cs="Times New Roman"/>
          <w:sz w:val="24"/>
          <w:szCs w:val="24"/>
        </w:rPr>
        <w:t>- Акт по результатам контроля полевых работ;</w:t>
      </w:r>
    </w:p>
    <w:p w:rsidR="00831AA3" w:rsidRPr="00E455DD" w:rsidRDefault="00831AA3" w:rsidP="00831AA3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</w:p>
    <w:p w:rsidR="00831AA3" w:rsidRPr="00E455DD" w:rsidRDefault="00831AA3" w:rsidP="00831AA3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  <w:r w:rsidRPr="00E455DD">
        <w:rPr>
          <w:rFonts w:ascii="Times New Roman" w:hAnsi="Times New Roman" w:cs="Times New Roman"/>
          <w:sz w:val="24"/>
          <w:szCs w:val="24"/>
        </w:rPr>
        <w:t>- Карта пооперационного контроля качества бетонных работ;</w:t>
      </w:r>
    </w:p>
    <w:p w:rsidR="00831AA3" w:rsidRPr="00E455DD" w:rsidRDefault="00831AA3" w:rsidP="00831AA3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</w:p>
    <w:p w:rsidR="00831AA3" w:rsidRPr="00E455DD" w:rsidRDefault="00831AA3" w:rsidP="00831AA3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  <w:r w:rsidRPr="00E455DD">
        <w:rPr>
          <w:rFonts w:ascii="Times New Roman" w:hAnsi="Times New Roman" w:cs="Times New Roman"/>
          <w:sz w:val="24"/>
          <w:szCs w:val="24"/>
        </w:rPr>
        <w:t>- Акт по итогам осмотра объекта капитального строительства;</w:t>
      </w:r>
    </w:p>
    <w:p w:rsidR="00831AA3" w:rsidRPr="00E455DD" w:rsidRDefault="00831AA3" w:rsidP="00831AA3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</w:p>
    <w:p w:rsidR="00831AA3" w:rsidRPr="00E455DD" w:rsidRDefault="00831AA3" w:rsidP="00831AA3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  <w:r w:rsidRPr="00E455DD">
        <w:rPr>
          <w:rFonts w:ascii="Times New Roman" w:hAnsi="Times New Roman" w:cs="Times New Roman"/>
          <w:sz w:val="24"/>
          <w:szCs w:val="24"/>
        </w:rPr>
        <w:t>- Ведомость расхода материалов на деревянные конструкции зданий и сооружений различного назначения;</w:t>
      </w:r>
    </w:p>
    <w:p w:rsidR="00831AA3" w:rsidRPr="00E455DD" w:rsidRDefault="00831AA3" w:rsidP="00831AA3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</w:p>
    <w:p w:rsidR="00831AA3" w:rsidRPr="00E455DD" w:rsidRDefault="00831AA3" w:rsidP="00831AA3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  <w:r w:rsidRPr="00E455DD">
        <w:rPr>
          <w:rFonts w:ascii="Times New Roman" w:hAnsi="Times New Roman" w:cs="Times New Roman"/>
          <w:sz w:val="24"/>
          <w:szCs w:val="24"/>
        </w:rPr>
        <w:t>- Ведомость элементов на деревянные конструкции зданий и сооружений различного назначения;</w:t>
      </w:r>
    </w:p>
    <w:p w:rsidR="00831AA3" w:rsidRPr="00E455DD" w:rsidRDefault="00831AA3" w:rsidP="00831AA3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</w:p>
    <w:p w:rsidR="00831AA3" w:rsidRPr="00E455DD" w:rsidRDefault="00831AA3" w:rsidP="00831AA3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  <w:r w:rsidRPr="00E455DD">
        <w:rPr>
          <w:rFonts w:ascii="Times New Roman" w:hAnsi="Times New Roman" w:cs="Times New Roman"/>
          <w:sz w:val="24"/>
          <w:szCs w:val="24"/>
        </w:rPr>
        <w:t>- Акт освидетельствования выполненных работ при выполнении работ по сохранению объектов культурного наследия (памятников истории и культуры) народов Российской Федерации;</w:t>
      </w:r>
    </w:p>
    <w:p w:rsidR="00831AA3" w:rsidRPr="00E455DD" w:rsidRDefault="00831AA3" w:rsidP="00831AA3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</w:p>
    <w:p w:rsidR="00831AA3" w:rsidRPr="00E455DD" w:rsidRDefault="00831AA3" w:rsidP="00831AA3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  <w:r w:rsidRPr="00E455DD">
        <w:rPr>
          <w:rFonts w:ascii="Times New Roman" w:hAnsi="Times New Roman" w:cs="Times New Roman"/>
          <w:sz w:val="24"/>
          <w:szCs w:val="24"/>
        </w:rPr>
        <w:t>- Технологические операции, подлежащие контролю при проведении монтажных работ по установке испарительного и компрессорно-конденсаторного блоков бытовой системы кондиционирования воздуха;</w:t>
      </w:r>
    </w:p>
    <w:p w:rsidR="00831AA3" w:rsidRPr="00E455DD" w:rsidRDefault="00831AA3" w:rsidP="00831AA3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</w:p>
    <w:p w:rsidR="00831AA3" w:rsidRPr="00B4636B" w:rsidRDefault="00831AA3" w:rsidP="00831AA3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  <w:r w:rsidRPr="00E455DD">
        <w:rPr>
          <w:rFonts w:ascii="Times New Roman" w:hAnsi="Times New Roman" w:cs="Times New Roman"/>
          <w:sz w:val="24"/>
          <w:szCs w:val="24"/>
        </w:rPr>
        <w:t>- Карта неисправностей бытовых систем кондиционирования и способов их обнаружения/устранения на месте установки бытовой системы кондиционирования.</w:t>
      </w:r>
    </w:p>
    <w:p w:rsidR="00306B2B" w:rsidRPr="004C3E88" w:rsidRDefault="00306B2B" w:rsidP="00306B2B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</w:p>
    <w:p w:rsidR="00306B2B" w:rsidRPr="00CA171E" w:rsidRDefault="00306B2B" w:rsidP="00306B2B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</w:p>
    <w:p w:rsidR="002F21B1" w:rsidRPr="002F21B1" w:rsidRDefault="002F21B1" w:rsidP="002F21B1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21B1">
        <w:rPr>
          <w:rFonts w:ascii="Times New Roman" w:hAnsi="Times New Roman" w:cs="Times New Roman"/>
          <w:b/>
          <w:vanish/>
          <w:color w:val="000000"/>
          <w:sz w:val="24"/>
          <w:szCs w:val="24"/>
        </w:rPr>
        <w:t>#P 3 0 4605 4 895890413 895890415 895890424 895890451 0000#G0</w:t>
      </w:r>
      <w:r w:rsidRPr="002F21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ТПД. Электроэнергетика </w:t>
      </w:r>
    </w:p>
    <w:p w:rsidR="00831AA3" w:rsidRPr="000A0C61" w:rsidRDefault="00831AA3" w:rsidP="00831AA3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3852тм Альбом унифицированных опор ВЛ 35-500 </w:t>
      </w:r>
      <w:proofErr w:type="spellStart"/>
      <w:r w:rsidRPr="000A0C61">
        <w:rPr>
          <w:rFonts w:ascii="Times New Roman" w:hAnsi="Times New Roman" w:cs="Times New Roman"/>
          <w:color w:val="000000"/>
          <w:sz w:val="24"/>
          <w:szCs w:val="24"/>
        </w:rPr>
        <w:t>кВ.</w:t>
      </w:r>
      <w:proofErr w:type="spellEnd"/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Том 1 Железобетонные опоры ВЛ 35-330 </w:t>
      </w:r>
      <w:proofErr w:type="spellStart"/>
      <w:r w:rsidRPr="000A0C61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3852тм Альбом унифицированных опор ВЛ 35-500 </w:t>
      </w:r>
      <w:proofErr w:type="spellStart"/>
      <w:r w:rsidRPr="000A0C61">
        <w:rPr>
          <w:rFonts w:ascii="Times New Roman" w:hAnsi="Times New Roman" w:cs="Times New Roman"/>
          <w:color w:val="000000"/>
          <w:sz w:val="24"/>
          <w:szCs w:val="24"/>
        </w:rPr>
        <w:t>кВ.</w:t>
      </w:r>
      <w:proofErr w:type="spellEnd"/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Том 2 Металлические опоры ВЛ 110 и 150 </w:t>
      </w:r>
      <w:proofErr w:type="spellStart"/>
      <w:r w:rsidRPr="000A0C61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0A0C61">
        <w:rPr>
          <w:rFonts w:ascii="Times New Roman" w:hAnsi="Times New Roman" w:cs="Times New Roman"/>
          <w:color w:val="000000"/>
          <w:sz w:val="24"/>
          <w:szCs w:val="24"/>
        </w:rPr>
        <w:t>, допускающие горячую оцинковку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3852тм Альбом унифицированных опор ВЛ 35-500 </w:t>
      </w:r>
      <w:proofErr w:type="spellStart"/>
      <w:r w:rsidRPr="000A0C61">
        <w:rPr>
          <w:rFonts w:ascii="Times New Roman" w:hAnsi="Times New Roman" w:cs="Times New Roman"/>
          <w:color w:val="000000"/>
          <w:sz w:val="24"/>
          <w:szCs w:val="24"/>
        </w:rPr>
        <w:t>кВ.</w:t>
      </w:r>
      <w:proofErr w:type="spellEnd"/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Том 3 Металлические опоры ВЛ 220 и 330 </w:t>
      </w:r>
      <w:proofErr w:type="spellStart"/>
      <w:r w:rsidRPr="000A0C61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0A0C61">
        <w:rPr>
          <w:rFonts w:ascii="Times New Roman" w:hAnsi="Times New Roman" w:cs="Times New Roman"/>
          <w:color w:val="000000"/>
          <w:sz w:val="24"/>
          <w:szCs w:val="24"/>
        </w:rPr>
        <w:t>, допускающие горячую оцинковку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3852тм Альбом унифицированных опор ВЛ 35-500 </w:t>
      </w:r>
      <w:proofErr w:type="spellStart"/>
      <w:r w:rsidRPr="000A0C61">
        <w:rPr>
          <w:rFonts w:ascii="Times New Roman" w:hAnsi="Times New Roman" w:cs="Times New Roman"/>
          <w:color w:val="000000"/>
          <w:sz w:val="24"/>
          <w:szCs w:val="24"/>
        </w:rPr>
        <w:t>кВ.</w:t>
      </w:r>
      <w:proofErr w:type="spellEnd"/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Том 4 Металлические опоры ВЛ 110 и 150 </w:t>
      </w:r>
      <w:proofErr w:type="spellStart"/>
      <w:r w:rsidRPr="000A0C61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0A0C61">
        <w:rPr>
          <w:rFonts w:ascii="Times New Roman" w:hAnsi="Times New Roman" w:cs="Times New Roman"/>
          <w:color w:val="000000"/>
          <w:sz w:val="24"/>
          <w:szCs w:val="24"/>
        </w:rPr>
        <w:t>, модернизированные сварные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3852тм Альбом унифицированных опор ВЛ 35-500 </w:t>
      </w:r>
      <w:proofErr w:type="spellStart"/>
      <w:r w:rsidRPr="000A0C61">
        <w:rPr>
          <w:rFonts w:ascii="Times New Roman" w:hAnsi="Times New Roman" w:cs="Times New Roman"/>
          <w:color w:val="000000"/>
          <w:sz w:val="24"/>
          <w:szCs w:val="24"/>
        </w:rPr>
        <w:t>кВ.</w:t>
      </w:r>
      <w:proofErr w:type="spellEnd"/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Том 5 Металлические опоры ВЛ 220 и 330 </w:t>
      </w:r>
      <w:proofErr w:type="spellStart"/>
      <w:r w:rsidRPr="000A0C61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0A0C61">
        <w:rPr>
          <w:rFonts w:ascii="Times New Roman" w:hAnsi="Times New Roman" w:cs="Times New Roman"/>
          <w:color w:val="000000"/>
          <w:sz w:val="24"/>
          <w:szCs w:val="24"/>
        </w:rPr>
        <w:t>, модернизированные сварные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1AA3" w:rsidRDefault="00831AA3" w:rsidP="00831AA3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1AA3" w:rsidRDefault="00831AA3" w:rsidP="00831AA3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1AA3" w:rsidRDefault="00831AA3" w:rsidP="00831AA3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1AA3" w:rsidRPr="000A0C61" w:rsidRDefault="00831AA3" w:rsidP="00831AA3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b/>
          <w:color w:val="000000"/>
          <w:sz w:val="24"/>
          <w:szCs w:val="24"/>
        </w:rPr>
        <w:t>ТПД. Инженерные сети, оборудование и сооружения (ноябрь 2023 года)</w:t>
      </w:r>
    </w:p>
    <w:p w:rsidR="00831AA3" w:rsidRPr="000A0C61" w:rsidRDefault="00831AA3" w:rsidP="00831AA3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903-2-21.85 Установка </w:t>
      </w:r>
      <w:proofErr w:type="spellStart"/>
      <w:r w:rsidRPr="000A0C61">
        <w:rPr>
          <w:rFonts w:ascii="Times New Roman" w:hAnsi="Times New Roman" w:cs="Times New Roman"/>
          <w:color w:val="000000"/>
          <w:sz w:val="24"/>
          <w:szCs w:val="24"/>
        </w:rPr>
        <w:t>мазутоснабжения</w:t>
      </w:r>
      <w:proofErr w:type="spellEnd"/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 Q=13/44 </w:t>
      </w:r>
      <w:proofErr w:type="spellStart"/>
      <w:r w:rsidRPr="000A0C61"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 w:rsidRPr="000A0C61">
        <w:rPr>
          <w:rFonts w:ascii="Times New Roman" w:hAnsi="Times New Roman" w:cs="Times New Roman"/>
          <w:color w:val="000000"/>
          <w:sz w:val="24"/>
          <w:szCs w:val="24"/>
        </w:rPr>
        <w:t>/ч с резервуарами 2</w:t>
      </w:r>
      <w:r w:rsidRPr="000A0C61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D64B4DA" wp14:editId="2B7AF553">
            <wp:extent cx="161925" cy="1619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3000 </w:t>
      </w:r>
      <w:proofErr w:type="spellStart"/>
      <w:r w:rsidRPr="000A0C61"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Альбом 9.1 Спецификации оборудования. </w:t>
      </w:r>
      <w:proofErr w:type="spellStart"/>
      <w:r w:rsidRPr="000A0C61">
        <w:rPr>
          <w:rFonts w:ascii="Times New Roman" w:hAnsi="Times New Roman" w:cs="Times New Roman"/>
          <w:color w:val="000000"/>
          <w:sz w:val="24"/>
          <w:szCs w:val="24"/>
        </w:rPr>
        <w:t>Мазутонасосная</w:t>
      </w:r>
      <w:proofErr w:type="spellEnd"/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903-2-21.85 Установка </w:t>
      </w:r>
      <w:proofErr w:type="spellStart"/>
      <w:r w:rsidRPr="000A0C61">
        <w:rPr>
          <w:rFonts w:ascii="Times New Roman" w:hAnsi="Times New Roman" w:cs="Times New Roman"/>
          <w:color w:val="000000"/>
          <w:sz w:val="24"/>
          <w:szCs w:val="24"/>
        </w:rPr>
        <w:t>мазутоснабжения</w:t>
      </w:r>
      <w:proofErr w:type="spellEnd"/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 Q=13/44 </w:t>
      </w:r>
      <w:proofErr w:type="spellStart"/>
      <w:r w:rsidRPr="000A0C61"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 w:rsidRPr="000A0C61">
        <w:rPr>
          <w:rFonts w:ascii="Times New Roman" w:hAnsi="Times New Roman" w:cs="Times New Roman"/>
          <w:color w:val="000000"/>
          <w:sz w:val="24"/>
          <w:szCs w:val="24"/>
        </w:rPr>
        <w:t>/ч с резервуарами 2</w:t>
      </w:r>
      <w:r w:rsidRPr="000A0C61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7223ABC" wp14:editId="67340002">
            <wp:extent cx="161925" cy="1619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3000 </w:t>
      </w:r>
      <w:proofErr w:type="spellStart"/>
      <w:r w:rsidRPr="000A0C61"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>Альбом 9.2 Спецификации оборудования. Сооружения слива мазута, слив и хранение жидких присадок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903-2-21.85 Установка </w:t>
      </w:r>
      <w:proofErr w:type="spellStart"/>
      <w:r w:rsidRPr="000A0C61">
        <w:rPr>
          <w:rFonts w:ascii="Times New Roman" w:hAnsi="Times New Roman" w:cs="Times New Roman"/>
          <w:color w:val="000000"/>
          <w:sz w:val="24"/>
          <w:szCs w:val="24"/>
        </w:rPr>
        <w:t>мазутоснабжения</w:t>
      </w:r>
      <w:proofErr w:type="spellEnd"/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 Q=13/44 </w:t>
      </w:r>
      <w:proofErr w:type="spellStart"/>
      <w:r w:rsidRPr="000A0C61"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 w:rsidRPr="000A0C61">
        <w:rPr>
          <w:rFonts w:ascii="Times New Roman" w:hAnsi="Times New Roman" w:cs="Times New Roman"/>
          <w:color w:val="000000"/>
          <w:sz w:val="24"/>
          <w:szCs w:val="24"/>
        </w:rPr>
        <w:t>/ч с резервуарами 2</w:t>
      </w:r>
      <w:r w:rsidRPr="000A0C61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0F13207" wp14:editId="5019268F">
            <wp:extent cx="161925" cy="1619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3000 </w:t>
      </w:r>
      <w:proofErr w:type="spellStart"/>
      <w:r w:rsidRPr="000A0C61"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>Альбом 9.3 Спецификации оборудования. Приемная емкость. Резервуарный парк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903-2-21.85 Установка </w:t>
      </w:r>
      <w:proofErr w:type="spellStart"/>
      <w:r w:rsidRPr="000A0C61">
        <w:rPr>
          <w:rFonts w:ascii="Times New Roman" w:hAnsi="Times New Roman" w:cs="Times New Roman"/>
          <w:color w:val="000000"/>
          <w:sz w:val="24"/>
          <w:szCs w:val="24"/>
        </w:rPr>
        <w:t>мазутоснабжения</w:t>
      </w:r>
      <w:proofErr w:type="spellEnd"/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 Q=13/44 </w:t>
      </w:r>
      <w:proofErr w:type="spellStart"/>
      <w:r w:rsidRPr="000A0C61"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 w:rsidRPr="000A0C61">
        <w:rPr>
          <w:rFonts w:ascii="Times New Roman" w:hAnsi="Times New Roman" w:cs="Times New Roman"/>
          <w:color w:val="000000"/>
          <w:sz w:val="24"/>
          <w:szCs w:val="24"/>
        </w:rPr>
        <w:t>/ч с резервуарами 2</w:t>
      </w:r>
      <w:r w:rsidRPr="000A0C61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FE92AFE" wp14:editId="5F233374">
            <wp:extent cx="161925" cy="1619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3000 </w:t>
      </w:r>
      <w:proofErr w:type="spellStart"/>
      <w:r w:rsidRPr="000A0C61"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>Альбом 9.4 Спецификации оборудования. Инженерные сети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903-2-21.85 Установка </w:t>
      </w:r>
      <w:proofErr w:type="spellStart"/>
      <w:r w:rsidRPr="000A0C61">
        <w:rPr>
          <w:rFonts w:ascii="Times New Roman" w:hAnsi="Times New Roman" w:cs="Times New Roman"/>
          <w:color w:val="000000"/>
          <w:sz w:val="24"/>
          <w:szCs w:val="24"/>
        </w:rPr>
        <w:t>мазутоснабжения</w:t>
      </w:r>
      <w:proofErr w:type="spellEnd"/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 Q=13/44 </w:t>
      </w:r>
      <w:proofErr w:type="spellStart"/>
      <w:r w:rsidRPr="000A0C61"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 w:rsidRPr="000A0C61">
        <w:rPr>
          <w:rFonts w:ascii="Times New Roman" w:hAnsi="Times New Roman" w:cs="Times New Roman"/>
          <w:color w:val="000000"/>
          <w:sz w:val="24"/>
          <w:szCs w:val="24"/>
        </w:rPr>
        <w:t>/ч с резервуарами 2</w:t>
      </w:r>
      <w:r w:rsidRPr="000A0C61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479D99B" wp14:editId="319E01CD">
            <wp:extent cx="161925" cy="1619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3000 </w:t>
      </w:r>
      <w:proofErr w:type="spellStart"/>
      <w:r w:rsidRPr="000A0C61"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Альбом 10.1 Ведомости потребности в материалах. </w:t>
      </w:r>
      <w:proofErr w:type="spellStart"/>
      <w:r w:rsidRPr="000A0C61">
        <w:rPr>
          <w:rFonts w:ascii="Times New Roman" w:hAnsi="Times New Roman" w:cs="Times New Roman"/>
          <w:color w:val="000000"/>
          <w:sz w:val="24"/>
          <w:szCs w:val="24"/>
        </w:rPr>
        <w:t>Мазутонасосная</w:t>
      </w:r>
      <w:proofErr w:type="spellEnd"/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 (каркасный вариант)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903-2-21.85 Установка </w:t>
      </w:r>
      <w:proofErr w:type="spellStart"/>
      <w:r w:rsidRPr="000A0C61">
        <w:rPr>
          <w:rFonts w:ascii="Times New Roman" w:hAnsi="Times New Roman" w:cs="Times New Roman"/>
          <w:color w:val="000000"/>
          <w:sz w:val="24"/>
          <w:szCs w:val="24"/>
        </w:rPr>
        <w:t>мазутоснабжения</w:t>
      </w:r>
      <w:proofErr w:type="spellEnd"/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 Q=13/44 </w:t>
      </w:r>
      <w:proofErr w:type="spellStart"/>
      <w:r w:rsidRPr="000A0C61"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 w:rsidRPr="000A0C61">
        <w:rPr>
          <w:rFonts w:ascii="Times New Roman" w:hAnsi="Times New Roman" w:cs="Times New Roman"/>
          <w:color w:val="000000"/>
          <w:sz w:val="24"/>
          <w:szCs w:val="24"/>
        </w:rPr>
        <w:t>/ч с резервуарами 2</w:t>
      </w:r>
      <w:r w:rsidRPr="000A0C61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5B7DDEE" wp14:editId="49C9BFBD">
            <wp:extent cx="161925" cy="161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3000 </w:t>
      </w:r>
      <w:proofErr w:type="spellStart"/>
      <w:r w:rsidRPr="000A0C61"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Альбом 10.2 Ведомости потребности в материалах. </w:t>
      </w:r>
      <w:proofErr w:type="spellStart"/>
      <w:r w:rsidRPr="000A0C61">
        <w:rPr>
          <w:rFonts w:ascii="Times New Roman" w:hAnsi="Times New Roman" w:cs="Times New Roman"/>
          <w:color w:val="000000"/>
          <w:sz w:val="24"/>
          <w:szCs w:val="24"/>
        </w:rPr>
        <w:t>Мазутонасосная</w:t>
      </w:r>
      <w:proofErr w:type="spellEnd"/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 (вариант с кирпичными стенами)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903-2-21.85 Установка </w:t>
      </w:r>
      <w:proofErr w:type="spellStart"/>
      <w:r w:rsidRPr="000A0C61">
        <w:rPr>
          <w:rFonts w:ascii="Times New Roman" w:hAnsi="Times New Roman" w:cs="Times New Roman"/>
          <w:color w:val="000000"/>
          <w:sz w:val="24"/>
          <w:szCs w:val="24"/>
        </w:rPr>
        <w:t>мазутоснабжения</w:t>
      </w:r>
      <w:proofErr w:type="spellEnd"/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 Q=13/44 </w:t>
      </w:r>
      <w:proofErr w:type="spellStart"/>
      <w:r w:rsidRPr="000A0C61"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 w:rsidRPr="000A0C61">
        <w:rPr>
          <w:rFonts w:ascii="Times New Roman" w:hAnsi="Times New Roman" w:cs="Times New Roman"/>
          <w:color w:val="000000"/>
          <w:sz w:val="24"/>
          <w:szCs w:val="24"/>
        </w:rPr>
        <w:t>/ч с резервуарами 2</w:t>
      </w:r>
      <w:r w:rsidRPr="000A0C61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BCD8C0D" wp14:editId="7782B91E">
            <wp:extent cx="161925" cy="161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3000 </w:t>
      </w:r>
      <w:proofErr w:type="spellStart"/>
      <w:r w:rsidRPr="000A0C61"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>Альбом 10.3 Ведомости потребности в материалах. Сооружения слива мазута, слив и хранение жидких присадок. Приемная емкость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903-2-21.85 Установка </w:t>
      </w:r>
      <w:proofErr w:type="spellStart"/>
      <w:r w:rsidRPr="000A0C61">
        <w:rPr>
          <w:rFonts w:ascii="Times New Roman" w:hAnsi="Times New Roman" w:cs="Times New Roman"/>
          <w:color w:val="000000"/>
          <w:sz w:val="24"/>
          <w:szCs w:val="24"/>
        </w:rPr>
        <w:t>мазутоснабжения</w:t>
      </w:r>
      <w:proofErr w:type="spellEnd"/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 Q=13/44 </w:t>
      </w:r>
      <w:proofErr w:type="spellStart"/>
      <w:r w:rsidRPr="000A0C61"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 w:rsidRPr="000A0C61">
        <w:rPr>
          <w:rFonts w:ascii="Times New Roman" w:hAnsi="Times New Roman" w:cs="Times New Roman"/>
          <w:color w:val="000000"/>
          <w:sz w:val="24"/>
          <w:szCs w:val="24"/>
        </w:rPr>
        <w:t>/ч с резервуарами 2</w:t>
      </w:r>
      <w:r w:rsidRPr="000A0C61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D04B167" wp14:editId="68169FD8">
            <wp:extent cx="161925" cy="161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3000 </w:t>
      </w:r>
      <w:proofErr w:type="spellStart"/>
      <w:r w:rsidRPr="000A0C61"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>Альбом 10.4 Ведомости потребности в материалах. Резервуарный парк с железобетонными резервуарами. Генеральный план. Инженерные сети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903-2-21.85 Установка </w:t>
      </w:r>
      <w:proofErr w:type="spellStart"/>
      <w:r w:rsidRPr="000A0C61">
        <w:rPr>
          <w:rFonts w:ascii="Times New Roman" w:hAnsi="Times New Roman" w:cs="Times New Roman"/>
          <w:color w:val="000000"/>
          <w:sz w:val="24"/>
          <w:szCs w:val="24"/>
        </w:rPr>
        <w:t>мазутоснабжения</w:t>
      </w:r>
      <w:proofErr w:type="spellEnd"/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 Q=13/44 </w:t>
      </w:r>
      <w:proofErr w:type="spellStart"/>
      <w:r w:rsidRPr="000A0C61"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 w:rsidRPr="000A0C61">
        <w:rPr>
          <w:rFonts w:ascii="Times New Roman" w:hAnsi="Times New Roman" w:cs="Times New Roman"/>
          <w:color w:val="000000"/>
          <w:sz w:val="24"/>
          <w:szCs w:val="24"/>
        </w:rPr>
        <w:t>/ч с резервуарами 2</w:t>
      </w:r>
      <w:r w:rsidRPr="000A0C61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6FF232B" wp14:editId="44F51292">
            <wp:extent cx="161925" cy="161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3000 </w:t>
      </w:r>
      <w:proofErr w:type="spellStart"/>
      <w:r w:rsidRPr="000A0C61"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>Альбом 10.5 Ведомости потребности в материалах. Резервуарный парк с металлическими резервуарами. Генеральный план. Инженерные сети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903-2-21.85 Установка </w:t>
      </w:r>
      <w:proofErr w:type="spellStart"/>
      <w:r w:rsidRPr="000A0C61">
        <w:rPr>
          <w:rFonts w:ascii="Times New Roman" w:hAnsi="Times New Roman" w:cs="Times New Roman"/>
          <w:color w:val="000000"/>
          <w:sz w:val="24"/>
          <w:szCs w:val="24"/>
        </w:rPr>
        <w:t>мазутоснабжения</w:t>
      </w:r>
      <w:proofErr w:type="spellEnd"/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 Q=13/44 </w:t>
      </w:r>
      <w:proofErr w:type="spellStart"/>
      <w:r w:rsidRPr="000A0C61"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 w:rsidRPr="000A0C61">
        <w:rPr>
          <w:rFonts w:ascii="Times New Roman" w:hAnsi="Times New Roman" w:cs="Times New Roman"/>
          <w:color w:val="000000"/>
          <w:sz w:val="24"/>
          <w:szCs w:val="24"/>
        </w:rPr>
        <w:t>/ч с резервуарами 2</w:t>
      </w:r>
      <w:r w:rsidRPr="000A0C61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8D63EBD" wp14:editId="1E318804">
            <wp:extent cx="161925" cy="161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3000 </w:t>
      </w:r>
      <w:proofErr w:type="spellStart"/>
      <w:r w:rsidRPr="000A0C61"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>Альбом 11 Прилагаемые материалы. Электротехническая часть. Связь и сигнализация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902-5-3 </w:t>
      </w:r>
      <w:proofErr w:type="spellStart"/>
      <w:r w:rsidRPr="000A0C61">
        <w:rPr>
          <w:rFonts w:ascii="Times New Roman" w:hAnsi="Times New Roman" w:cs="Times New Roman"/>
          <w:color w:val="000000"/>
          <w:sz w:val="24"/>
          <w:szCs w:val="24"/>
        </w:rPr>
        <w:t>Осадкоуплотнители</w:t>
      </w:r>
      <w:proofErr w:type="spellEnd"/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 диаметром 30 м с насосной станцией. 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>Альбом 1 Пояснительная записка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902-5-3 </w:t>
      </w:r>
      <w:proofErr w:type="spellStart"/>
      <w:r w:rsidRPr="000A0C61">
        <w:rPr>
          <w:rFonts w:ascii="Times New Roman" w:hAnsi="Times New Roman" w:cs="Times New Roman"/>
          <w:color w:val="000000"/>
          <w:sz w:val="24"/>
          <w:szCs w:val="24"/>
        </w:rPr>
        <w:t>Осадкоуплотнители</w:t>
      </w:r>
      <w:proofErr w:type="spellEnd"/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 диаметром 30 м с насосной станцией. 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>Альбом 2 Технологическая, санитарно-техническая и электротехническая части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902-5-13.86 Корпус обезвоживания осадка сточных вод с 4 вакуум-фильтрами </w:t>
      </w:r>
      <w:proofErr w:type="spellStart"/>
      <w:r w:rsidRPr="000A0C61">
        <w:rPr>
          <w:rFonts w:ascii="Times New Roman" w:hAnsi="Times New Roman" w:cs="Times New Roman"/>
          <w:color w:val="000000"/>
          <w:sz w:val="24"/>
          <w:szCs w:val="24"/>
        </w:rPr>
        <w:t>Бсх</w:t>
      </w:r>
      <w:proofErr w:type="spellEnd"/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 ОУ-10-1,8. 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>Альбом 5 Электротехническая часть. Автоматизация. Связь и сигнализация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902-5-13.86 Корпус обезвоживания осадка сточных вод с 4 вакуум-фильтрами </w:t>
      </w:r>
      <w:proofErr w:type="spellStart"/>
      <w:r w:rsidRPr="000A0C61">
        <w:rPr>
          <w:rFonts w:ascii="Times New Roman" w:hAnsi="Times New Roman" w:cs="Times New Roman"/>
          <w:color w:val="000000"/>
          <w:sz w:val="24"/>
          <w:szCs w:val="24"/>
        </w:rPr>
        <w:t>Бсх</w:t>
      </w:r>
      <w:proofErr w:type="spellEnd"/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 ОУ-10-1,8. 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>Альбом 3 Архитектурно-строительные решения. Конструкции железобетонные и металлические. Показатели изменения сметной стоимости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1AA3" w:rsidRPr="000A0C61" w:rsidRDefault="00831AA3" w:rsidP="00831AA3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b/>
          <w:color w:val="000000"/>
          <w:sz w:val="24"/>
          <w:szCs w:val="24"/>
        </w:rPr>
        <w:t>ТПД. Здания, сооружения, конструкции и узлы (ноябрь 2023 года)</w:t>
      </w:r>
    </w:p>
    <w:p w:rsidR="00831AA3" w:rsidRPr="000A0C61" w:rsidRDefault="00831AA3" w:rsidP="00831AA3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224-1-442.85 Школа на 22 класса (834-864 учащихся) со стенами из кирпича. 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Альбом 1 Чертежи архитектурно-строительные, технологические, </w:t>
      </w:r>
      <w:proofErr w:type="spellStart"/>
      <w:r w:rsidRPr="000A0C61">
        <w:rPr>
          <w:rFonts w:ascii="Times New Roman" w:hAnsi="Times New Roman" w:cs="Times New Roman"/>
          <w:color w:val="000000"/>
          <w:sz w:val="24"/>
          <w:szCs w:val="24"/>
        </w:rPr>
        <w:t>кинотехнологические</w:t>
      </w:r>
      <w:proofErr w:type="spellEnd"/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 и постановочного освещения сцены.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224-1-442.85 Школа на 22 класса (834-864 учащихся) со стенами из кирпича. 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>Альбом 2 Чертежи санитарно-технические, электрооборудования, связи и сигнализации, автоматики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224-1-442.85 Школа на 22 класса (834-864 учащихся) со стенами из кирпича. 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>Альбом 3 Задание заводу-изготовителю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224-1-442.85 Школа на 22 класса (834-864 учащихся) со стенами из кирпича. 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>Альбом 4 Дополнительные чертежи для варианта с хозяйственно-бытовыми помещениями в подвале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224-1-442.85 Школа на 22 класса (834-864 учащихся) со стенами из кирпича. 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>Альбом 5 Дополнительные чертежи для варианта приспособления школы под лечебное учреждение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224-1-442.85 Школа на 22 класса (834-864 учащихся) со стенами из кирпича. 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>Альбом 6 Задание заводу-изготовителю (вариант приспособления школы под лечебное учреждение)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224-1-442.85 Школа на 22 класса (834-864 учащихся) со стенами из кирпича. 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>Альбом 7 Проектная документация на перевод хозяйственно-бытовых помещений в подвале под ПРУ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224-1-442.85 Школа на 22 класса (834-864 учащихся) со стенами из кирпича. 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Альбом 8 Часть 1 Спецификация оборудования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224-1-442.85 Школа на 22 класса (834-864 учащихся) со стенами из кирпича. 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Альбом 8 Часть 2 Спецификация оборудования для варианта с </w:t>
      </w:r>
      <w:proofErr w:type="spellStart"/>
      <w:r w:rsidRPr="000A0C61">
        <w:rPr>
          <w:rFonts w:ascii="Times New Roman" w:hAnsi="Times New Roman" w:cs="Times New Roman"/>
          <w:color w:val="000000"/>
          <w:sz w:val="24"/>
          <w:szCs w:val="24"/>
        </w:rPr>
        <w:t>хозбытовыми</w:t>
      </w:r>
      <w:proofErr w:type="spellEnd"/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 помещениями в подвале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224-1-442.85 Школа на 22 класса (834-864 учащихся) со стенами из кирпича. 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>Альбом 8 Часть 3 Спецификация оборудования для варианта приспособления школы под лечебное учреждение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224-1-442.85 Школа на 22 класса (834-864 учащихся) со стенами из кирпича. 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>Альбом 12 Ведомость потребности в материалах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224-9-11 </w:t>
      </w:r>
      <w:proofErr w:type="spellStart"/>
      <w:r w:rsidRPr="000A0C61">
        <w:rPr>
          <w:rFonts w:ascii="Times New Roman" w:hAnsi="Times New Roman" w:cs="Times New Roman"/>
          <w:color w:val="000000"/>
          <w:sz w:val="24"/>
          <w:szCs w:val="24"/>
        </w:rPr>
        <w:t>Cпальный</w:t>
      </w:r>
      <w:proofErr w:type="spellEnd"/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 корпус на 120 мест (со столовой) для строительства при сельских школах-интернатах. 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>Альбом 1 Архитектурно-строительная, технологическая, санитарно-техническая и электрическая части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224-9-11 </w:t>
      </w:r>
      <w:proofErr w:type="spellStart"/>
      <w:r w:rsidRPr="000A0C61">
        <w:rPr>
          <w:rFonts w:ascii="Times New Roman" w:hAnsi="Times New Roman" w:cs="Times New Roman"/>
          <w:color w:val="000000"/>
          <w:sz w:val="24"/>
          <w:szCs w:val="24"/>
        </w:rPr>
        <w:t>Cпальный</w:t>
      </w:r>
      <w:proofErr w:type="spellEnd"/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 корпус на 120 мест (со столовой) для строительства при сельских школах-интернатах. 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>Альбом 3 Сметы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224-9-131 Универсальный блок на 6 учебных помещений (для пристроек к существующим зданиям сельских школ, построенных по проектам прошлых лет) со стенами из кирпича. 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>Альбом 1 Материалы для привязки, чертежи нулевого цикла работ, архитектурно-строительные и технологические чертежи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224-9-131 Универсальный блок на 6 учебных помещений (для пристроек к существующим зданиям сельских школ, построенных по проектам прошлых лет) со стенами из кирпича. 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>Альбом 3 Заказные спецификации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Типовой проект 409-28-25 Бетоносмесительная установка производительностью 15 </w:t>
      </w:r>
      <w:proofErr w:type="spellStart"/>
      <w:proofErr w:type="gramStart"/>
      <w:r w:rsidRPr="000A0C61"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proofErr w:type="gramEnd"/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/час СБ-70 (закрытое исполнение). 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>Альбом 1 Общая, технологическая, электротехническая, архитектурно-строительная и санитарно-техническая части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Серия ИИ24-2 Железобетонные плиты для перекрытий типа 2, с </w:t>
      </w:r>
      <w:proofErr w:type="spellStart"/>
      <w:r w:rsidRPr="000A0C61">
        <w:rPr>
          <w:rFonts w:ascii="Times New Roman" w:hAnsi="Times New Roman" w:cs="Times New Roman"/>
          <w:color w:val="000000"/>
          <w:sz w:val="24"/>
          <w:szCs w:val="24"/>
        </w:rPr>
        <w:t>опиранием</w:t>
      </w:r>
      <w:proofErr w:type="spellEnd"/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 на ригели прямоугольного сечения </w:t>
      </w: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vanish/>
          <w:color w:val="000000"/>
          <w:sz w:val="24"/>
          <w:szCs w:val="24"/>
        </w:rPr>
        <w:t>#M12291 1301918550#S</w:t>
      </w:r>
    </w:p>
    <w:p w:rsidR="00831AA3" w:rsidRPr="000A0C61" w:rsidRDefault="00831AA3" w:rsidP="00831AA3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b/>
          <w:color w:val="000000"/>
          <w:sz w:val="24"/>
          <w:szCs w:val="24"/>
        </w:rPr>
        <w:t>ТПД. Дорожное строительство (ноябрь 2023 года)</w:t>
      </w:r>
    </w:p>
    <w:p w:rsidR="00831AA3" w:rsidRPr="000A0C61" w:rsidRDefault="00831AA3" w:rsidP="00831AA3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1AA3" w:rsidRPr="000A0C61" w:rsidRDefault="00831AA3" w:rsidP="00831AA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0C61">
        <w:rPr>
          <w:rFonts w:ascii="Times New Roman" w:hAnsi="Times New Roman" w:cs="Times New Roman"/>
          <w:color w:val="000000"/>
          <w:sz w:val="24"/>
          <w:szCs w:val="24"/>
        </w:rPr>
        <w:t xml:space="preserve">Альбом типовых конструкций по применению </w:t>
      </w:r>
      <w:proofErr w:type="spellStart"/>
      <w:r w:rsidRPr="000A0C61">
        <w:rPr>
          <w:rFonts w:ascii="Times New Roman" w:hAnsi="Times New Roman" w:cs="Times New Roman"/>
          <w:color w:val="000000"/>
          <w:sz w:val="24"/>
          <w:szCs w:val="24"/>
        </w:rPr>
        <w:t>Геооблочки-ГеоФрам</w:t>
      </w:r>
      <w:proofErr w:type="spellEnd"/>
    </w:p>
    <w:p w:rsidR="00831AA3" w:rsidRPr="000A0C61" w:rsidRDefault="00831AA3" w:rsidP="00831AA3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F21B1" w:rsidRDefault="002F21B1" w:rsidP="00AB69CE">
      <w:pPr>
        <w:pStyle w:val="HEADERTEXT"/>
        <w:ind w:left="-851"/>
        <w:jc w:val="both"/>
        <w:rPr>
          <w:i/>
          <w:iCs/>
        </w:rPr>
      </w:pPr>
    </w:p>
    <w:p w:rsidR="002F21B1" w:rsidRDefault="002F21B1" w:rsidP="00AB69CE">
      <w:pPr>
        <w:pStyle w:val="HEADERTEXT"/>
        <w:ind w:left="-851"/>
        <w:jc w:val="both"/>
        <w:rPr>
          <w:i/>
          <w:iCs/>
        </w:rPr>
      </w:pPr>
    </w:p>
    <w:p w:rsidR="00AB69CE" w:rsidRDefault="00AB69CE" w:rsidP="00AB69CE">
      <w:pPr>
        <w:pStyle w:val="HEADERTEXT"/>
        <w:ind w:left="-851"/>
        <w:jc w:val="both"/>
        <w:rPr>
          <w:i/>
          <w:iCs/>
        </w:rPr>
      </w:pPr>
      <w:r>
        <w:rPr>
          <w:i/>
          <w:iCs/>
        </w:rPr>
        <w:t>Ссылки ведут на документы в системе «Техэксперт».</w:t>
      </w:r>
    </w:p>
    <w:p w:rsidR="00AB69CE" w:rsidRDefault="00AB69CE" w:rsidP="00AB69CE">
      <w:pPr>
        <w:pStyle w:val="HEADERTEXT"/>
        <w:ind w:left="-851"/>
        <w:jc w:val="both"/>
        <w:rPr>
          <w:i/>
          <w:iCs/>
        </w:rPr>
      </w:pPr>
    </w:p>
    <w:p w:rsidR="00AB69CE" w:rsidRDefault="00AB69CE" w:rsidP="00AB69CE">
      <w:pPr>
        <w:pStyle w:val="HEADERTEXT"/>
        <w:ind w:left="-851"/>
        <w:jc w:val="both"/>
        <w:rPr>
          <w:i/>
          <w:iCs/>
        </w:rPr>
      </w:pPr>
      <w:r>
        <w:rPr>
          <w:i/>
          <w:iCs/>
        </w:rPr>
        <w:t>Если ссылки неактивны или при переходе возникает ошибка, вероятно, вы не являетесь пользователем «Техэксперт» или у вас не настроена утилита «</w:t>
      </w:r>
      <w:proofErr w:type="spellStart"/>
      <w:r>
        <w:rPr>
          <w:i/>
          <w:iCs/>
        </w:rPr>
        <w:t>КАссист</w:t>
      </w:r>
      <w:proofErr w:type="spellEnd"/>
      <w:r>
        <w:rPr>
          <w:i/>
          <w:iCs/>
        </w:rPr>
        <w:t xml:space="preserve">». Обратитесь к </w:t>
      </w:r>
      <w:hyperlink r:id="rId24" w:history="1">
        <w:r>
          <w:rPr>
            <w:rStyle w:val="a7"/>
            <w:i/>
            <w:iCs/>
            <w:color w:val="000000"/>
          </w:rPr>
          <w:t>представителю «Техэксперт»</w:t>
        </w:r>
      </w:hyperlink>
      <w:r>
        <w:rPr>
          <w:i/>
          <w:iCs/>
        </w:rPr>
        <w:t xml:space="preserve"> в вашем регионе.</w:t>
      </w:r>
    </w:p>
    <w:p w:rsidR="00D25DCA" w:rsidRDefault="00D25DCA">
      <w:pPr>
        <w:pStyle w:val="10"/>
        <w:pBdr>
          <w:top w:val="nil"/>
          <w:left w:val="nil"/>
          <w:bottom w:val="nil"/>
          <w:right w:val="nil"/>
          <w:between w:val="nil"/>
        </w:pBdr>
        <w:ind w:left="-851" w:right="-143"/>
        <w:rPr>
          <w:color w:val="000000"/>
        </w:rPr>
      </w:pPr>
    </w:p>
    <w:p w:rsidR="00D25DCA" w:rsidRDefault="00D25DCA">
      <w:pPr>
        <w:pStyle w:val="10"/>
        <w:pBdr>
          <w:top w:val="nil"/>
          <w:left w:val="nil"/>
          <w:bottom w:val="nil"/>
          <w:right w:val="nil"/>
          <w:between w:val="nil"/>
        </w:pBdr>
        <w:ind w:left="-851" w:right="-143"/>
        <w:rPr>
          <w:color w:val="000000"/>
        </w:rPr>
      </w:pPr>
    </w:p>
    <w:p w:rsidR="00D25DCA" w:rsidRDefault="00D25DCA">
      <w:pPr>
        <w:pStyle w:val="10"/>
        <w:pBdr>
          <w:top w:val="nil"/>
          <w:left w:val="nil"/>
          <w:bottom w:val="nil"/>
          <w:right w:val="nil"/>
          <w:between w:val="nil"/>
        </w:pBdr>
        <w:ind w:left="-851" w:right="-143"/>
        <w:rPr>
          <w:color w:val="000000"/>
        </w:rPr>
      </w:pPr>
    </w:p>
    <w:p w:rsidR="00D25DCA" w:rsidRDefault="00D25DCA">
      <w:pPr>
        <w:pStyle w:val="10"/>
        <w:pBdr>
          <w:top w:val="nil"/>
          <w:left w:val="nil"/>
          <w:bottom w:val="nil"/>
          <w:right w:val="nil"/>
          <w:between w:val="nil"/>
        </w:pBdr>
        <w:ind w:left="-851" w:right="-143"/>
        <w:rPr>
          <w:color w:val="000000"/>
        </w:rPr>
      </w:pPr>
    </w:p>
    <w:p w:rsidR="00D25DCA" w:rsidRDefault="00D25DCA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D25DCA" w:rsidSect="004D5FAE">
      <w:headerReference w:type="default" r:id="rId25"/>
      <w:pgSz w:w="11906" w:h="16838"/>
      <w:pgMar w:top="1418" w:right="851" w:bottom="1134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D5B" w:rsidRDefault="00B07D5B" w:rsidP="00D25DCA">
      <w:pPr>
        <w:spacing w:after="0" w:line="240" w:lineRule="auto"/>
      </w:pPr>
      <w:r>
        <w:separator/>
      </w:r>
    </w:p>
  </w:endnote>
  <w:endnote w:type="continuationSeparator" w:id="0">
    <w:p w:rsidR="00B07D5B" w:rsidRDefault="00B07D5B" w:rsidP="00D2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rlit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D5B" w:rsidRDefault="00B07D5B" w:rsidP="00D25DCA">
      <w:pPr>
        <w:spacing w:after="0" w:line="240" w:lineRule="auto"/>
      </w:pPr>
      <w:r>
        <w:separator/>
      </w:r>
    </w:p>
  </w:footnote>
  <w:footnote w:type="continuationSeparator" w:id="0">
    <w:p w:rsidR="00B07D5B" w:rsidRDefault="00B07D5B" w:rsidP="00D25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4E" w:rsidRDefault="00FA734E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05208CFA" wp14:editId="4CCD0027">
          <wp:simplePos x="0" y="0"/>
          <wp:positionH relativeFrom="margin">
            <wp:posOffset>-1010283</wp:posOffset>
          </wp:positionH>
          <wp:positionV relativeFrom="margin">
            <wp:posOffset>-727073</wp:posOffset>
          </wp:positionV>
          <wp:extent cx="2127250" cy="679450"/>
          <wp:effectExtent l="0" t="0" r="0" b="0"/>
          <wp:wrapSquare wrapText="bothSides" distT="0" distB="0" distL="114300" distR="114300"/>
          <wp:docPr id="1321135697" name="Рисунок 1321135697" descr="http://oldintra.kodeks.ru/img/stuff/Logo/Sovmestno/K%2BTE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http://oldintra.kodeks.ru/img/stuff/Logo/Sovmestno/K%2BTE_colo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7250" cy="679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A734E" w:rsidRDefault="00FA734E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15pt;height:14.15pt;visibility:visible;mso-wrap-style:square" o:bullet="t">
        <v:imagedata r:id="rId1" o:title="" chromakey="white"/>
      </v:shape>
    </w:pict>
  </w:numPicBullet>
  <w:abstractNum w:abstractNumId="0" w15:restartNumberingAfterBreak="0">
    <w:nsid w:val="06B92473"/>
    <w:multiLevelType w:val="multilevel"/>
    <w:tmpl w:val="18EEBC0A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CB7565"/>
    <w:multiLevelType w:val="multilevel"/>
    <w:tmpl w:val="EA6492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292030"/>
    <w:multiLevelType w:val="multilevel"/>
    <w:tmpl w:val="087E4B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EE2088"/>
    <w:multiLevelType w:val="multilevel"/>
    <w:tmpl w:val="81F408C6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1A218D"/>
    <w:multiLevelType w:val="multilevel"/>
    <w:tmpl w:val="C3041A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8E436F"/>
    <w:multiLevelType w:val="multilevel"/>
    <w:tmpl w:val="81B43B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0FD628E"/>
    <w:multiLevelType w:val="multilevel"/>
    <w:tmpl w:val="4BECEEB0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58379C7"/>
    <w:multiLevelType w:val="multilevel"/>
    <w:tmpl w:val="4C0A7BB0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93509DE"/>
    <w:multiLevelType w:val="multilevel"/>
    <w:tmpl w:val="9474CAA2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A7C219C"/>
    <w:multiLevelType w:val="multilevel"/>
    <w:tmpl w:val="35D6B822"/>
    <w:lvl w:ilvl="0">
      <w:start w:val="3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6702D0D"/>
    <w:multiLevelType w:val="multilevel"/>
    <w:tmpl w:val="0DD632FE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D227F9B"/>
    <w:multiLevelType w:val="multilevel"/>
    <w:tmpl w:val="6D444034"/>
    <w:lvl w:ilvl="0">
      <w:start w:val="1"/>
      <w:numFmt w:val="bullet"/>
      <w:lvlText w:val="●"/>
      <w:lvlJc w:val="left"/>
      <w:pPr>
        <w:ind w:left="9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5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3C655FE"/>
    <w:multiLevelType w:val="multilevel"/>
    <w:tmpl w:val="4D66C1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86E5D41"/>
    <w:multiLevelType w:val="multilevel"/>
    <w:tmpl w:val="B148CE46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12"/>
  </w:num>
  <w:num w:numId="7">
    <w:abstractNumId w:val="1"/>
  </w:num>
  <w:num w:numId="8">
    <w:abstractNumId w:val="13"/>
  </w:num>
  <w:num w:numId="9">
    <w:abstractNumId w:val="11"/>
  </w:num>
  <w:num w:numId="10">
    <w:abstractNumId w:val="6"/>
  </w:num>
  <w:num w:numId="11">
    <w:abstractNumId w:val="5"/>
  </w:num>
  <w:num w:numId="12">
    <w:abstractNumId w:val="4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CA"/>
    <w:rsid w:val="000B4B8F"/>
    <w:rsid w:val="000D2250"/>
    <w:rsid w:val="001C1355"/>
    <w:rsid w:val="002F21B1"/>
    <w:rsid w:val="00306B2B"/>
    <w:rsid w:val="004A536F"/>
    <w:rsid w:val="004D1377"/>
    <w:rsid w:val="004D5FAE"/>
    <w:rsid w:val="006627B9"/>
    <w:rsid w:val="006B19F2"/>
    <w:rsid w:val="00831AA3"/>
    <w:rsid w:val="009C7ED1"/>
    <w:rsid w:val="00AB69CE"/>
    <w:rsid w:val="00AE3A7B"/>
    <w:rsid w:val="00B07D5B"/>
    <w:rsid w:val="00BA4FC5"/>
    <w:rsid w:val="00D20DDC"/>
    <w:rsid w:val="00D25DCA"/>
    <w:rsid w:val="00D7459A"/>
    <w:rsid w:val="00DE04C8"/>
    <w:rsid w:val="00E35BCA"/>
    <w:rsid w:val="00F86F3C"/>
    <w:rsid w:val="00FA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142DF0"/>
  <w15:docId w15:val="{A25B6136-FA14-47B7-95A0-4C6A2C31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D25DC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D25DC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D25DC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D25DC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D25DC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10"/>
    <w:next w:val="10"/>
    <w:rsid w:val="00D25DC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25DCA"/>
  </w:style>
  <w:style w:type="table" w:customStyle="1" w:styleId="TableNormal">
    <w:name w:val="Table Normal"/>
    <w:rsid w:val="00D25D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25DC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D25DC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4D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37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20DDC"/>
    <w:rPr>
      <w:color w:val="0000FF" w:themeColor="hyperlink"/>
      <w:u w:val="single"/>
    </w:rPr>
  </w:style>
  <w:style w:type="paragraph" w:customStyle="1" w:styleId="Heading">
    <w:name w:val="Heading"/>
    <w:rsid w:val="004D5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FORMATTEXT">
    <w:name w:val=".FORMATTEXT"/>
    <w:uiPriority w:val="99"/>
    <w:rsid w:val="004D5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D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5FAE"/>
  </w:style>
  <w:style w:type="paragraph" w:styleId="aa">
    <w:name w:val="footer"/>
    <w:basedOn w:val="a"/>
    <w:link w:val="ab"/>
    <w:uiPriority w:val="99"/>
    <w:unhideWhenUsed/>
    <w:rsid w:val="004D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5FAE"/>
  </w:style>
  <w:style w:type="paragraph" w:customStyle="1" w:styleId="HEADERTEXT">
    <w:name w:val=".HEADERTEXT"/>
    <w:uiPriority w:val="99"/>
    <w:rsid w:val="00AB6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</w:rPr>
  </w:style>
  <w:style w:type="paragraph" w:styleId="ac">
    <w:name w:val="Normal (Web)"/>
    <w:basedOn w:val="a"/>
    <w:uiPriority w:val="99"/>
    <w:unhideWhenUsed/>
    <w:rsid w:val="00F8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303680345" TargetMode="External"/><Relationship Id="rId13" Type="http://schemas.openxmlformats.org/officeDocument/2006/relationships/hyperlink" Target="kodeks://link/d?nd=1303404192" TargetMode="External"/><Relationship Id="rId18" Type="http://schemas.openxmlformats.org/officeDocument/2006/relationships/hyperlink" Target="kodeks://link/d?nd=120000428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kodeks://link/d?nd=1200005683" TargetMode="External"/><Relationship Id="rId7" Type="http://schemas.openxmlformats.org/officeDocument/2006/relationships/image" Target="media/image2.png"/><Relationship Id="rId12" Type="http://schemas.openxmlformats.org/officeDocument/2006/relationships/hyperlink" Target="kodeks://link/d?nd=1303428528" TargetMode="External"/><Relationship Id="rId17" Type="http://schemas.openxmlformats.org/officeDocument/2006/relationships/hyperlink" Target="kodeks://link/d?nd=1303674240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kodeks://link/d?nd=1303527267" TargetMode="External"/><Relationship Id="rId20" Type="http://schemas.openxmlformats.org/officeDocument/2006/relationships/hyperlink" Target="kodeks://link/d?nd=130352730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kodeks://link/d?nd=1303691321" TargetMode="External"/><Relationship Id="rId24" Type="http://schemas.openxmlformats.org/officeDocument/2006/relationships/hyperlink" Target="https://cntd.ru/about/contacts" TargetMode="External"/><Relationship Id="rId5" Type="http://schemas.openxmlformats.org/officeDocument/2006/relationships/footnotes" Target="footnotes.xml"/><Relationship Id="rId15" Type="http://schemas.openxmlformats.org/officeDocument/2006/relationships/hyperlink" Target="kodeks://link/d?nd=1303527237" TargetMode="External"/><Relationship Id="rId23" Type="http://schemas.openxmlformats.org/officeDocument/2006/relationships/image" Target="media/image4.png"/><Relationship Id="rId10" Type="http://schemas.openxmlformats.org/officeDocument/2006/relationships/hyperlink" Target="kodeks://link/d?nd=560537611" TargetMode="External"/><Relationship Id="rId19" Type="http://schemas.openxmlformats.org/officeDocument/2006/relationships/hyperlink" Target="kodeks://link/d?nd=13036742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kodeks://link/d?nd=1303359824" TargetMode="External"/><Relationship Id="rId22" Type="http://schemas.openxmlformats.org/officeDocument/2006/relationships/hyperlink" Target="kodeks://link/d?nd=727945465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2676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Кудряшова</dc:creator>
  <cp:lastModifiedBy>Савченко Татьяна Владимировна</cp:lastModifiedBy>
  <cp:revision>2</cp:revision>
  <cp:lastPrinted>2021-03-02T11:10:00Z</cp:lastPrinted>
  <dcterms:created xsi:type="dcterms:W3CDTF">2023-12-05T10:24:00Z</dcterms:created>
  <dcterms:modified xsi:type="dcterms:W3CDTF">2023-12-05T10:24:00Z</dcterms:modified>
</cp:coreProperties>
</file>